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0416B" w14:textId="1AA1FEBA" w:rsidR="00895FDB" w:rsidRPr="00AC1DAE" w:rsidRDefault="00895FDB" w:rsidP="00A71FB0">
      <w:pPr>
        <w:jc w:val="center"/>
        <w:rPr>
          <w:rFonts w:ascii="Ovo" w:hAnsi="Ovo"/>
          <w:b/>
          <w:bCs/>
          <w:sz w:val="40"/>
          <w:szCs w:val="40"/>
          <w:lang w:val="en-US"/>
        </w:rPr>
      </w:pPr>
      <w:r w:rsidRPr="00AC1DAE">
        <w:rPr>
          <w:rFonts w:ascii="Ovo" w:hAnsi="Ovo"/>
          <w:b/>
          <w:bCs/>
          <w:noProof/>
          <w:sz w:val="40"/>
          <w:szCs w:val="40"/>
          <w:lang w:val="en-US"/>
        </w:rPr>
        <w:drawing>
          <wp:inline distT="0" distB="0" distL="0" distR="0" wp14:anchorId="53B5F30C" wp14:editId="289E60EB">
            <wp:extent cx="1838325" cy="1136886"/>
            <wp:effectExtent l="0" t="0" r="0" b="0"/>
            <wp:docPr id="1026316628" name="Picture 4" descr="A grey oval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6628" name="Picture 4" descr="A grey oval sign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325" cy="1136886"/>
                    </a:xfrm>
                    <a:prstGeom prst="rect">
                      <a:avLst/>
                    </a:prstGeom>
                  </pic:spPr>
                </pic:pic>
              </a:graphicData>
            </a:graphic>
          </wp:inline>
        </w:drawing>
      </w:r>
    </w:p>
    <w:p w14:paraId="227AD45B" w14:textId="1269B4F8" w:rsidR="00A71FB0" w:rsidRPr="00AC1DAE" w:rsidRDefault="00A71FB0" w:rsidP="00A71FB0">
      <w:pPr>
        <w:jc w:val="center"/>
        <w:rPr>
          <w:rFonts w:ascii="Ovo" w:hAnsi="Ovo"/>
          <w:sz w:val="40"/>
          <w:szCs w:val="40"/>
          <w:lang w:val="en-US"/>
        </w:rPr>
      </w:pPr>
      <w:r w:rsidRPr="00AC1DAE">
        <w:rPr>
          <w:rFonts w:ascii="Ovo" w:hAnsi="Ovo"/>
          <w:sz w:val="40"/>
          <w:szCs w:val="40"/>
          <w:lang w:val="en-US"/>
        </w:rPr>
        <w:t>KING EDWARD</w:t>
      </w:r>
    </w:p>
    <w:p w14:paraId="17911BC9" w14:textId="1B055931" w:rsidR="0060647F" w:rsidRPr="00AC1DAE" w:rsidRDefault="00A71FB0" w:rsidP="00AC1DAE">
      <w:pPr>
        <w:jc w:val="center"/>
        <w:rPr>
          <w:rFonts w:ascii="Ovo" w:hAnsi="Ovo"/>
          <w:sz w:val="40"/>
          <w:szCs w:val="40"/>
          <w:lang w:val="en-US"/>
        </w:rPr>
      </w:pPr>
      <w:r w:rsidRPr="00AC1DAE">
        <w:rPr>
          <w:rFonts w:ascii="Ovo" w:hAnsi="Ovo"/>
          <w:sz w:val="40"/>
          <w:szCs w:val="40"/>
          <w:lang w:val="en-US"/>
        </w:rPr>
        <w:t>GAS OVEN</w:t>
      </w:r>
      <w:r w:rsidR="00AC1DAE">
        <w:rPr>
          <w:rFonts w:ascii="Ovo" w:hAnsi="Ovo"/>
          <w:sz w:val="40"/>
          <w:szCs w:val="40"/>
          <w:lang w:val="en-US"/>
        </w:rPr>
        <w:t xml:space="preserve"> </w:t>
      </w:r>
      <w:r w:rsidR="005D7B3A" w:rsidRPr="00AC1DAE">
        <w:rPr>
          <w:rFonts w:ascii="Ovo" w:hAnsi="Ovo"/>
          <w:sz w:val="40"/>
          <w:szCs w:val="40"/>
          <w:lang w:val="en-US"/>
        </w:rPr>
        <w:t>(</w:t>
      </w:r>
      <w:r w:rsidR="0060647F" w:rsidRPr="00AC1DAE">
        <w:rPr>
          <w:rFonts w:ascii="Ovo" w:hAnsi="Ovo"/>
          <w:sz w:val="40"/>
          <w:szCs w:val="40"/>
          <w:lang w:val="en-US"/>
        </w:rPr>
        <w:t>GOLPG1</w:t>
      </w:r>
      <w:r w:rsidR="005D7B3A" w:rsidRPr="00AC1DAE">
        <w:rPr>
          <w:rFonts w:ascii="Ovo" w:hAnsi="Ovo"/>
          <w:sz w:val="40"/>
          <w:szCs w:val="40"/>
          <w:lang w:val="en-US"/>
        </w:rPr>
        <w:t>)</w:t>
      </w:r>
    </w:p>
    <w:p w14:paraId="6C6F67F7" w14:textId="77777777" w:rsidR="00A71FB0" w:rsidRPr="00AC1DAE" w:rsidRDefault="00A71FB0" w:rsidP="00A71FB0">
      <w:pPr>
        <w:jc w:val="center"/>
        <w:rPr>
          <w:rFonts w:ascii="Ovo" w:hAnsi="Ovo"/>
          <w:sz w:val="40"/>
          <w:szCs w:val="40"/>
          <w:lang w:val="en-US"/>
        </w:rPr>
      </w:pPr>
    </w:p>
    <w:p w14:paraId="3CE965DA" w14:textId="39B01949" w:rsidR="00A71FB0" w:rsidRPr="00587301" w:rsidRDefault="00A71FB0" w:rsidP="00587301">
      <w:pPr>
        <w:jc w:val="center"/>
        <w:rPr>
          <w:rFonts w:ascii="Ovo" w:hAnsi="Ovo"/>
          <w:sz w:val="40"/>
          <w:szCs w:val="40"/>
          <w:lang w:val="en-US"/>
        </w:rPr>
      </w:pPr>
      <w:r w:rsidRPr="00AC1DAE">
        <w:rPr>
          <w:rFonts w:ascii="Ovo" w:hAnsi="Ovo"/>
          <w:sz w:val="40"/>
          <w:szCs w:val="40"/>
          <w:lang w:val="en-US"/>
        </w:rPr>
        <w:t>INSTALLATION, OPERATING AND SERVICING INSTRUCTIONS</w:t>
      </w:r>
    </w:p>
    <w:p w14:paraId="38803BF4" w14:textId="0E30DB3B" w:rsidR="00A71FB0" w:rsidRPr="00AC1DAE" w:rsidRDefault="00587301" w:rsidP="00587301">
      <w:pPr>
        <w:jc w:val="center"/>
        <w:rPr>
          <w:rFonts w:ascii="Ovo" w:hAnsi="Ovo"/>
          <w:b/>
          <w:bCs/>
          <w:sz w:val="40"/>
          <w:szCs w:val="40"/>
          <w:lang w:val="en-US"/>
        </w:rPr>
      </w:pPr>
      <w:r>
        <w:rPr>
          <w:noProof/>
          <w:lang w:val="en-US"/>
        </w:rPr>
        <w:drawing>
          <wp:inline distT="0" distB="0" distL="0" distR="0" wp14:anchorId="6DAB78C8" wp14:editId="7222EA32">
            <wp:extent cx="1884908" cy="2828925"/>
            <wp:effectExtent l="0" t="0" r="1270" b="0"/>
            <wp:docPr id="929445120" name="Picture 7" descr="A black and silver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45120" name="Picture 7" descr="A black and silver oven&#10;&#10;AI-generated content may be incorrect."/>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94385" cy="2843149"/>
                    </a:xfrm>
                    <a:prstGeom prst="rect">
                      <a:avLst/>
                    </a:prstGeom>
                    <a:noFill/>
                    <a:ln>
                      <a:noFill/>
                    </a:ln>
                  </pic:spPr>
                </pic:pic>
              </a:graphicData>
            </a:graphic>
          </wp:inline>
        </w:drawing>
      </w:r>
    </w:p>
    <w:p w14:paraId="041EB711" w14:textId="5F684564" w:rsidR="00A71FB0" w:rsidRPr="00AC1DAE" w:rsidRDefault="003709C6" w:rsidP="00A71FB0">
      <w:pPr>
        <w:rPr>
          <w:rFonts w:ascii="Ovo" w:hAnsi="Ovo"/>
          <w:b/>
          <w:bCs/>
          <w:sz w:val="28"/>
          <w:szCs w:val="28"/>
          <w:lang w:val="en-US"/>
        </w:rPr>
      </w:pPr>
      <w:r w:rsidRPr="00AC1DAE">
        <w:rPr>
          <w:rFonts w:ascii="Ovo" w:hAnsi="Ovo"/>
          <w:b/>
          <w:bCs/>
          <w:noProof/>
          <w:sz w:val="40"/>
          <w:szCs w:val="40"/>
          <w:lang w:val="en-US"/>
        </w:rPr>
        <mc:AlternateContent>
          <mc:Choice Requires="wps">
            <w:drawing>
              <wp:anchor distT="0" distB="0" distL="114300" distR="114300" simplePos="0" relativeHeight="251661312" behindDoc="0" locked="0" layoutInCell="1" allowOverlap="1" wp14:anchorId="3E3AFA0D" wp14:editId="0D037F67">
                <wp:simplePos x="0" y="0"/>
                <wp:positionH relativeFrom="column">
                  <wp:posOffset>133350</wp:posOffset>
                </wp:positionH>
                <wp:positionV relativeFrom="paragraph">
                  <wp:posOffset>337820</wp:posOffset>
                </wp:positionV>
                <wp:extent cx="5410200" cy="2238375"/>
                <wp:effectExtent l="0" t="0" r="0" b="9525"/>
                <wp:wrapNone/>
                <wp:docPr id="2123379897" name="Text Box 3"/>
                <wp:cNvGraphicFramePr/>
                <a:graphic xmlns:a="http://schemas.openxmlformats.org/drawingml/2006/main">
                  <a:graphicData uri="http://schemas.microsoft.com/office/word/2010/wordprocessingShape">
                    <wps:wsp>
                      <wps:cNvSpPr txBox="1"/>
                      <wps:spPr>
                        <a:xfrm>
                          <a:off x="0" y="0"/>
                          <a:ext cx="5410200" cy="2238375"/>
                        </a:xfrm>
                        <a:prstGeom prst="rect">
                          <a:avLst/>
                        </a:prstGeom>
                        <a:solidFill>
                          <a:schemeClr val="lt1"/>
                        </a:solidFill>
                        <a:ln w="6350">
                          <a:noFill/>
                        </a:ln>
                      </wps:spPr>
                      <wps:txbx>
                        <w:txbxContent>
                          <w:p w14:paraId="103A986A" w14:textId="77777777" w:rsidR="003709C6" w:rsidRPr="00C24841" w:rsidRDefault="003709C6" w:rsidP="003709C6">
                            <w:pPr>
                              <w:spacing w:line="480" w:lineRule="auto"/>
                              <w:rPr>
                                <w:b/>
                                <w:bCs/>
                                <w:sz w:val="28"/>
                                <w:szCs w:val="28"/>
                                <w:lang w:val="en-US"/>
                              </w:rPr>
                            </w:pPr>
                            <w:r w:rsidRPr="00C24841">
                              <w:rPr>
                                <w:b/>
                                <w:bCs/>
                                <w:sz w:val="28"/>
                                <w:szCs w:val="28"/>
                                <w:lang w:val="en-US"/>
                              </w:rPr>
                              <w:t>Date Purchased:</w:t>
                            </w:r>
                          </w:p>
                          <w:p w14:paraId="32F5D75A" w14:textId="77777777" w:rsidR="003709C6" w:rsidRPr="00C24841" w:rsidRDefault="003709C6" w:rsidP="003709C6">
                            <w:pPr>
                              <w:spacing w:line="480" w:lineRule="auto"/>
                              <w:rPr>
                                <w:b/>
                                <w:bCs/>
                                <w:sz w:val="28"/>
                                <w:szCs w:val="28"/>
                                <w:lang w:val="en-US"/>
                              </w:rPr>
                            </w:pPr>
                            <w:r w:rsidRPr="00C24841">
                              <w:rPr>
                                <w:b/>
                                <w:bCs/>
                                <w:sz w:val="28"/>
                                <w:szCs w:val="28"/>
                                <w:lang w:val="en-US"/>
                              </w:rPr>
                              <w:t>Model Number:</w:t>
                            </w:r>
                          </w:p>
                          <w:p w14:paraId="1C535E0E" w14:textId="77777777" w:rsidR="003709C6" w:rsidRPr="003709C6" w:rsidRDefault="003709C6" w:rsidP="003709C6">
                            <w:pPr>
                              <w:spacing w:line="480" w:lineRule="auto"/>
                              <w:rPr>
                                <w:b/>
                                <w:bCs/>
                                <w:sz w:val="28"/>
                                <w:szCs w:val="28"/>
                                <w:lang w:val="en-US"/>
                              </w:rPr>
                            </w:pPr>
                            <w:r w:rsidRPr="00C24841">
                              <w:rPr>
                                <w:b/>
                                <w:bCs/>
                                <w:sz w:val="28"/>
                                <w:szCs w:val="28"/>
                                <w:lang w:val="en-US"/>
                              </w:rPr>
                              <w:t>Serial Number:</w:t>
                            </w:r>
                          </w:p>
                          <w:p w14:paraId="454C0811" w14:textId="77777777" w:rsidR="003709C6" w:rsidRPr="00C24841" w:rsidRDefault="003709C6" w:rsidP="003709C6">
                            <w:pPr>
                              <w:spacing w:line="480" w:lineRule="auto"/>
                              <w:rPr>
                                <w:b/>
                                <w:bCs/>
                                <w:sz w:val="28"/>
                                <w:szCs w:val="28"/>
                                <w:lang w:val="en-US"/>
                              </w:rPr>
                            </w:pPr>
                            <w:r w:rsidRPr="00C24841">
                              <w:rPr>
                                <w:b/>
                                <w:bCs/>
                                <w:sz w:val="28"/>
                                <w:szCs w:val="28"/>
                                <w:lang w:val="en-US"/>
                              </w:rPr>
                              <w:t>Dealer:</w:t>
                            </w:r>
                          </w:p>
                          <w:p w14:paraId="2AA436AA" w14:textId="77777777" w:rsidR="003709C6" w:rsidRDefault="00370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3AFA0D" id="_x0000_t202" coordsize="21600,21600" o:spt="202" path="m,l,21600r21600,l21600,xe">
                <v:stroke joinstyle="miter"/>
                <v:path gradientshapeok="t" o:connecttype="rect"/>
              </v:shapetype>
              <v:shape id="Text Box 3" o:spid="_x0000_s1026" type="#_x0000_t202" style="position:absolute;margin-left:10.5pt;margin-top:26.6pt;width:426pt;height:17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" fillcolor="white [3201]" stroked="f" strokeweight=".5pt">
                <v:textbox>
                  <w:txbxContent>
                    <w:p w14:paraId="103A986A" w14:textId="77777777" w:rsidR="003709C6" w:rsidRPr="00C24841" w:rsidRDefault="003709C6" w:rsidP="003709C6">
                      <w:pPr>
                        <w:spacing w:line="480" w:lineRule="auto"/>
                        <w:rPr>
                          <w:b/>
                          <w:bCs/>
                          <w:sz w:val="28"/>
                          <w:szCs w:val="28"/>
                          <w:lang w:val="en-US"/>
                        </w:rPr>
                      </w:pPr>
                      <w:r w:rsidRPr="00C24841">
                        <w:rPr>
                          <w:b/>
                          <w:bCs/>
                          <w:sz w:val="28"/>
                          <w:szCs w:val="28"/>
                          <w:lang w:val="en-US"/>
                        </w:rPr>
                        <w:t>Date Purchased:</w:t>
                      </w:r>
                    </w:p>
                    <w:p w14:paraId="32F5D75A" w14:textId="77777777" w:rsidR="003709C6" w:rsidRPr="00C24841" w:rsidRDefault="003709C6" w:rsidP="003709C6">
                      <w:pPr>
                        <w:spacing w:line="480" w:lineRule="auto"/>
                        <w:rPr>
                          <w:b/>
                          <w:bCs/>
                          <w:sz w:val="28"/>
                          <w:szCs w:val="28"/>
                          <w:lang w:val="en-US"/>
                        </w:rPr>
                      </w:pPr>
                      <w:r w:rsidRPr="00C24841">
                        <w:rPr>
                          <w:b/>
                          <w:bCs/>
                          <w:sz w:val="28"/>
                          <w:szCs w:val="28"/>
                          <w:lang w:val="en-US"/>
                        </w:rPr>
                        <w:t>Model Number:</w:t>
                      </w:r>
                    </w:p>
                    <w:p w14:paraId="1C535E0E" w14:textId="77777777" w:rsidR="003709C6" w:rsidRPr="003709C6" w:rsidRDefault="003709C6" w:rsidP="003709C6">
                      <w:pPr>
                        <w:spacing w:line="480" w:lineRule="auto"/>
                        <w:rPr>
                          <w:b/>
                          <w:bCs/>
                          <w:sz w:val="28"/>
                          <w:szCs w:val="28"/>
                          <w:lang w:val="en-US"/>
                        </w:rPr>
                      </w:pPr>
                      <w:r w:rsidRPr="00C24841">
                        <w:rPr>
                          <w:b/>
                          <w:bCs/>
                          <w:sz w:val="28"/>
                          <w:szCs w:val="28"/>
                          <w:lang w:val="en-US"/>
                        </w:rPr>
                        <w:t>Serial Number:</w:t>
                      </w:r>
                    </w:p>
                    <w:p w14:paraId="454C0811" w14:textId="77777777" w:rsidR="003709C6" w:rsidRPr="00C24841" w:rsidRDefault="003709C6" w:rsidP="003709C6">
                      <w:pPr>
                        <w:spacing w:line="480" w:lineRule="auto"/>
                        <w:rPr>
                          <w:b/>
                          <w:bCs/>
                          <w:sz w:val="28"/>
                          <w:szCs w:val="28"/>
                          <w:lang w:val="en-US"/>
                        </w:rPr>
                      </w:pPr>
                      <w:r w:rsidRPr="00C24841">
                        <w:rPr>
                          <w:b/>
                          <w:bCs/>
                          <w:sz w:val="28"/>
                          <w:szCs w:val="28"/>
                          <w:lang w:val="en-US"/>
                        </w:rPr>
                        <w:t>Dealer:</w:t>
                      </w:r>
                    </w:p>
                    <w:p w14:paraId="2AA436AA" w14:textId="77777777" w:rsidR="003709C6" w:rsidRDefault="003709C6"/>
                  </w:txbxContent>
                </v:textbox>
              </v:shape>
            </w:pict>
          </mc:Fallback>
        </mc:AlternateContent>
      </w:r>
      <w:r w:rsidRPr="00AC1DAE">
        <w:rPr>
          <w:rFonts w:ascii="Ovo" w:hAnsi="Ovo"/>
          <w:b/>
          <w:bCs/>
          <w:noProof/>
          <w:sz w:val="40"/>
          <w:szCs w:val="40"/>
          <w:lang w:val="en-US"/>
        </w:rPr>
        <mc:AlternateContent>
          <mc:Choice Requires="wps">
            <w:drawing>
              <wp:anchor distT="0" distB="0" distL="114300" distR="114300" simplePos="0" relativeHeight="251660288" behindDoc="0" locked="0" layoutInCell="1" allowOverlap="1" wp14:anchorId="3A0D7916" wp14:editId="5499CD5E">
                <wp:simplePos x="0" y="0"/>
                <wp:positionH relativeFrom="margin">
                  <wp:align>right</wp:align>
                </wp:positionH>
                <wp:positionV relativeFrom="paragraph">
                  <wp:posOffset>156845</wp:posOffset>
                </wp:positionV>
                <wp:extent cx="5715000" cy="2590800"/>
                <wp:effectExtent l="0" t="0" r="19050" b="19050"/>
                <wp:wrapNone/>
                <wp:docPr id="1322428298" name="Rectangle: Rounded Corners 2"/>
                <wp:cNvGraphicFramePr/>
                <a:graphic xmlns:a="http://schemas.openxmlformats.org/drawingml/2006/main">
                  <a:graphicData uri="http://schemas.microsoft.com/office/word/2010/wordprocessingShape">
                    <wps:wsp>
                      <wps:cNvSpPr/>
                      <wps:spPr>
                        <a:xfrm>
                          <a:off x="0" y="0"/>
                          <a:ext cx="5715000" cy="2590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1772DE" id="Rectangle: Rounded Corners 2" o:spid="_x0000_s1026" style="position:absolute;margin-left:398.8pt;margin-top:12.35pt;width:450pt;height:204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" fillcolor="white [3201]" strokecolor="black [3200]" strokeweight="1pt">
                <v:stroke joinstyle="miter"/>
                <w10:wrap anchorx="margin"/>
              </v:roundrect>
            </w:pict>
          </mc:Fallback>
        </mc:AlternateContent>
      </w:r>
    </w:p>
    <w:p w14:paraId="39B4C498" w14:textId="77777777" w:rsidR="003709C6" w:rsidRPr="00AC1DAE" w:rsidRDefault="003709C6" w:rsidP="00A71FB0">
      <w:pPr>
        <w:rPr>
          <w:rFonts w:ascii="Ovo" w:hAnsi="Ovo"/>
          <w:b/>
          <w:bCs/>
          <w:sz w:val="28"/>
          <w:szCs w:val="28"/>
          <w:lang w:val="en-US"/>
        </w:rPr>
      </w:pPr>
    </w:p>
    <w:p w14:paraId="3FA27C78" w14:textId="77777777" w:rsidR="003709C6" w:rsidRPr="00AC1DAE" w:rsidRDefault="003709C6" w:rsidP="00A71FB0">
      <w:pPr>
        <w:rPr>
          <w:rFonts w:ascii="Ovo" w:hAnsi="Ovo"/>
          <w:b/>
          <w:bCs/>
          <w:sz w:val="28"/>
          <w:szCs w:val="28"/>
          <w:lang w:val="en-US"/>
        </w:rPr>
      </w:pPr>
    </w:p>
    <w:p w14:paraId="76A70CAB" w14:textId="77777777" w:rsidR="003709C6" w:rsidRPr="00AC1DAE" w:rsidRDefault="003709C6" w:rsidP="00A71FB0">
      <w:pPr>
        <w:rPr>
          <w:rFonts w:ascii="Ovo" w:hAnsi="Ovo"/>
          <w:b/>
          <w:bCs/>
          <w:sz w:val="28"/>
          <w:szCs w:val="28"/>
          <w:lang w:val="en-US"/>
        </w:rPr>
      </w:pPr>
    </w:p>
    <w:p w14:paraId="24C34F74" w14:textId="77777777" w:rsidR="003709C6" w:rsidRPr="00AC1DAE" w:rsidRDefault="003709C6" w:rsidP="00A71FB0">
      <w:pPr>
        <w:rPr>
          <w:rFonts w:ascii="Ovo" w:hAnsi="Ovo"/>
          <w:b/>
          <w:bCs/>
          <w:sz w:val="28"/>
          <w:szCs w:val="28"/>
          <w:lang w:val="en-US"/>
        </w:rPr>
      </w:pPr>
    </w:p>
    <w:p w14:paraId="0AF7B5DB" w14:textId="77777777" w:rsidR="00AC1DAE" w:rsidRDefault="00AC1DAE">
      <w:pPr>
        <w:pStyle w:val="TOCHeading"/>
        <w:rPr>
          <w:rFonts w:ascii="Ovo" w:hAnsi="Ovo"/>
        </w:rPr>
      </w:pPr>
    </w:p>
    <w:p w14:paraId="1D39CAB9" w14:textId="77777777" w:rsidR="00AC1DAE" w:rsidRDefault="00AC1DAE" w:rsidP="00AC1DAE">
      <w:pPr>
        <w:rPr>
          <w:lang w:val="en-US"/>
        </w:rPr>
      </w:pPr>
    </w:p>
    <w:p w14:paraId="4BFC7561" w14:textId="77777777" w:rsidR="00034000" w:rsidRDefault="00034000" w:rsidP="00AC1DAE">
      <w:pPr>
        <w:rPr>
          <w:lang w:val="en-US"/>
        </w:rPr>
      </w:pPr>
    </w:p>
    <w:p w14:paraId="3CCCC9BF" w14:textId="77777777" w:rsidR="00034000" w:rsidRDefault="00034000" w:rsidP="00AC1DAE">
      <w:pPr>
        <w:rPr>
          <w:lang w:val="en-US"/>
        </w:rPr>
      </w:pPr>
    </w:p>
    <w:p w14:paraId="0484F1AB" w14:textId="299FC515" w:rsidR="00034000" w:rsidRPr="00AC1DAE" w:rsidRDefault="00034000" w:rsidP="00AC1DAE">
      <w:pPr>
        <w:rPr>
          <w:lang w:val="en-US"/>
        </w:rPr>
      </w:pPr>
    </w:p>
    <w:sdt>
      <w:sdtPr>
        <w:rPr>
          <w:rFonts w:ascii="Ovo" w:eastAsiaTheme="minorHAnsi" w:hAnsi="Ovo" w:cstheme="minorBidi"/>
          <w:color w:val="auto"/>
          <w:kern w:val="2"/>
          <w:sz w:val="24"/>
          <w:szCs w:val="24"/>
          <w:lang w:val="en-GB"/>
          <w14:ligatures w14:val="standardContextual"/>
        </w:rPr>
        <w:id w:val="-328447309"/>
        <w:docPartObj>
          <w:docPartGallery w:val="Table of Contents"/>
          <w:docPartUnique/>
        </w:docPartObj>
      </w:sdtPr>
      <w:sdtEndPr>
        <w:rPr>
          <w:b/>
          <w:bCs/>
          <w:noProof/>
        </w:rPr>
      </w:sdtEndPr>
      <w:sdtContent>
        <w:p w14:paraId="7F1EC033" w14:textId="19C08D41" w:rsidR="00080079" w:rsidRDefault="00080079">
          <w:pPr>
            <w:pStyle w:val="TOCHeading"/>
            <w:rPr>
              <w:rFonts w:ascii="Ovo" w:hAnsi="Ovo"/>
              <w:b/>
              <w:bCs/>
              <w:sz w:val="40"/>
              <w:szCs w:val="40"/>
            </w:rPr>
          </w:pPr>
          <w:r w:rsidRPr="00034000">
            <w:rPr>
              <w:rFonts w:ascii="Ovo" w:hAnsi="Ovo"/>
              <w:b/>
              <w:bCs/>
              <w:sz w:val="40"/>
              <w:szCs w:val="40"/>
            </w:rPr>
            <w:t>CONTENTS</w:t>
          </w:r>
        </w:p>
        <w:p w14:paraId="04295B2C" w14:textId="77777777" w:rsidR="00080079" w:rsidRPr="00357FC2" w:rsidRDefault="00080079" w:rsidP="00357FC2">
          <w:pPr>
            <w:spacing w:line="360" w:lineRule="auto"/>
            <w:rPr>
              <w:rFonts w:ascii="Ovo" w:hAnsi="Ovo"/>
              <w:sz w:val="32"/>
              <w:szCs w:val="32"/>
              <w:lang w:val="en-US"/>
            </w:rPr>
          </w:pPr>
        </w:p>
        <w:p w14:paraId="5F496F81" w14:textId="01B34D40" w:rsidR="00643D26" w:rsidRPr="003F6D1B" w:rsidRDefault="00080079" w:rsidP="003F6D1B">
          <w:pPr>
            <w:pStyle w:val="TOC1"/>
            <w:tabs>
              <w:tab w:val="right" w:leader="dot" w:pos="9060"/>
            </w:tabs>
            <w:spacing w:line="312" w:lineRule="auto"/>
            <w:rPr>
              <w:rFonts w:eastAsiaTheme="minorEastAsia"/>
              <w:noProof/>
              <w:color w:val="0F4761" w:themeColor="accent1" w:themeShade="BF"/>
              <w:sz w:val="36"/>
              <w:szCs w:val="36"/>
              <w:lang w:eastAsia="en-GB"/>
            </w:rPr>
          </w:pPr>
          <w:r w:rsidRPr="007F0622">
            <w:rPr>
              <w:rFonts w:ascii="Ovo" w:hAnsi="Ovo"/>
              <w:sz w:val="40"/>
              <w:szCs w:val="40"/>
            </w:rPr>
            <w:fldChar w:fldCharType="begin"/>
          </w:r>
          <w:r w:rsidRPr="007F0622">
            <w:rPr>
              <w:rFonts w:ascii="Ovo" w:hAnsi="Ovo"/>
              <w:sz w:val="40"/>
              <w:szCs w:val="40"/>
            </w:rPr>
            <w:instrText xml:space="preserve"> TOC \o "1-3" \h \z \u </w:instrText>
          </w:r>
          <w:r w:rsidRPr="007F0622">
            <w:rPr>
              <w:rFonts w:ascii="Ovo" w:hAnsi="Ovo"/>
              <w:sz w:val="40"/>
              <w:szCs w:val="40"/>
            </w:rPr>
            <w:fldChar w:fldCharType="separate"/>
          </w:r>
          <w:hyperlink w:anchor="_Toc210910645" w:history="1">
            <w:r w:rsidR="00643D26" w:rsidRPr="003F6D1B">
              <w:rPr>
                <w:rStyle w:val="Hyperlink"/>
                <w:rFonts w:ascii="Ovo" w:hAnsi="Ovo"/>
                <w:b/>
                <w:bCs/>
                <w:noProof/>
                <w:color w:val="0F4761" w:themeColor="accent1" w:themeShade="BF"/>
                <w:sz w:val="36"/>
                <w:szCs w:val="36"/>
                <w:lang w:val="en-US"/>
              </w:rPr>
              <w:t>INSTALLATION AND COMMISSIONING</w:t>
            </w:r>
            <w:r w:rsidR="00643D26" w:rsidRPr="003F6D1B">
              <w:rPr>
                <w:noProof/>
                <w:webHidden/>
                <w:color w:val="0F4761" w:themeColor="accent1" w:themeShade="BF"/>
                <w:sz w:val="36"/>
                <w:szCs w:val="36"/>
              </w:rPr>
              <w:tab/>
            </w:r>
            <w:r w:rsidR="00643D26" w:rsidRPr="003F6D1B">
              <w:rPr>
                <w:noProof/>
                <w:webHidden/>
                <w:color w:val="0F4761" w:themeColor="accent1" w:themeShade="BF"/>
                <w:sz w:val="36"/>
                <w:szCs w:val="36"/>
              </w:rPr>
              <w:fldChar w:fldCharType="begin"/>
            </w:r>
            <w:r w:rsidR="00643D26" w:rsidRPr="003F6D1B">
              <w:rPr>
                <w:noProof/>
                <w:webHidden/>
                <w:color w:val="0F4761" w:themeColor="accent1" w:themeShade="BF"/>
                <w:sz w:val="36"/>
                <w:szCs w:val="36"/>
              </w:rPr>
              <w:instrText xml:space="preserve"> PAGEREF _Toc210910645 \h </w:instrText>
            </w:r>
            <w:r w:rsidR="00643D26" w:rsidRPr="003F6D1B">
              <w:rPr>
                <w:noProof/>
                <w:webHidden/>
                <w:color w:val="0F4761" w:themeColor="accent1" w:themeShade="BF"/>
                <w:sz w:val="36"/>
                <w:szCs w:val="36"/>
              </w:rPr>
            </w:r>
            <w:r w:rsidR="00643D26"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3</w:t>
            </w:r>
            <w:r w:rsidR="00643D26" w:rsidRPr="003F6D1B">
              <w:rPr>
                <w:noProof/>
                <w:webHidden/>
                <w:color w:val="0F4761" w:themeColor="accent1" w:themeShade="BF"/>
                <w:sz w:val="36"/>
                <w:szCs w:val="36"/>
              </w:rPr>
              <w:fldChar w:fldCharType="end"/>
            </w:r>
          </w:hyperlink>
        </w:p>
        <w:p w14:paraId="1F47A43F" w14:textId="6AC11E07" w:rsidR="00643D26" w:rsidRPr="003F6D1B" w:rsidRDefault="00643D26" w:rsidP="003F6D1B">
          <w:pPr>
            <w:pStyle w:val="TOC2"/>
            <w:tabs>
              <w:tab w:val="right" w:leader="dot" w:pos="9060"/>
            </w:tabs>
            <w:spacing w:line="312" w:lineRule="auto"/>
            <w:rPr>
              <w:rFonts w:eastAsiaTheme="minorEastAsia"/>
              <w:noProof/>
              <w:color w:val="0F4761" w:themeColor="accent1" w:themeShade="BF"/>
              <w:sz w:val="36"/>
              <w:szCs w:val="36"/>
              <w:lang w:eastAsia="en-GB"/>
            </w:rPr>
          </w:pPr>
          <w:hyperlink w:anchor="_Toc210910646" w:history="1">
            <w:r w:rsidRPr="003F6D1B">
              <w:rPr>
                <w:rStyle w:val="Hyperlink"/>
                <w:rFonts w:ascii="Ovo" w:hAnsi="Ovo"/>
                <w:noProof/>
                <w:color w:val="0F4761" w:themeColor="accent1" w:themeShade="BF"/>
                <w:sz w:val="36"/>
                <w:szCs w:val="36"/>
                <w:lang w:val="en-US"/>
              </w:rPr>
              <w:t>IMPORTANT:</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_Toc210910646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3</w:t>
            </w:r>
            <w:r w:rsidRPr="003F6D1B">
              <w:rPr>
                <w:noProof/>
                <w:webHidden/>
                <w:color w:val="0F4761" w:themeColor="accent1" w:themeShade="BF"/>
                <w:sz w:val="36"/>
                <w:szCs w:val="36"/>
              </w:rPr>
              <w:fldChar w:fldCharType="end"/>
            </w:r>
          </w:hyperlink>
        </w:p>
        <w:p w14:paraId="1A74CC72" w14:textId="46A8168C" w:rsidR="00643D26" w:rsidRPr="003F6D1B" w:rsidRDefault="00643D26" w:rsidP="003F6D1B">
          <w:pPr>
            <w:pStyle w:val="TOC2"/>
            <w:tabs>
              <w:tab w:val="right" w:leader="dot" w:pos="9060"/>
            </w:tabs>
            <w:spacing w:line="312" w:lineRule="auto"/>
            <w:rPr>
              <w:rFonts w:eastAsiaTheme="minorEastAsia"/>
              <w:noProof/>
              <w:color w:val="0F4761" w:themeColor="accent1" w:themeShade="BF"/>
              <w:sz w:val="36"/>
              <w:szCs w:val="36"/>
              <w:lang w:eastAsia="en-GB"/>
            </w:rPr>
          </w:pPr>
          <w:hyperlink w:anchor="_Toc210910647" w:history="1">
            <w:r w:rsidRPr="003F6D1B">
              <w:rPr>
                <w:rStyle w:val="Hyperlink"/>
                <w:rFonts w:ascii="Ovo" w:hAnsi="Ovo"/>
                <w:noProof/>
                <w:color w:val="0F4761" w:themeColor="accent1" w:themeShade="BF"/>
                <w:sz w:val="36"/>
                <w:szCs w:val="36"/>
                <w:lang w:val="en-US"/>
              </w:rPr>
              <w:t>RISK ASSESSMENT</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_Toc210910647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3</w:t>
            </w:r>
            <w:r w:rsidRPr="003F6D1B">
              <w:rPr>
                <w:noProof/>
                <w:webHidden/>
                <w:color w:val="0F4761" w:themeColor="accent1" w:themeShade="BF"/>
                <w:sz w:val="36"/>
                <w:szCs w:val="36"/>
              </w:rPr>
              <w:fldChar w:fldCharType="end"/>
            </w:r>
          </w:hyperlink>
        </w:p>
        <w:p w14:paraId="0DD3F6CD" w14:textId="7A71140E" w:rsidR="00643D26" w:rsidRPr="003F6D1B" w:rsidRDefault="00643D26" w:rsidP="003F6D1B">
          <w:pPr>
            <w:pStyle w:val="TOC2"/>
            <w:tabs>
              <w:tab w:val="right" w:leader="dot" w:pos="9060"/>
            </w:tabs>
            <w:spacing w:line="312" w:lineRule="auto"/>
            <w:rPr>
              <w:rFonts w:eastAsiaTheme="minorEastAsia"/>
              <w:noProof/>
              <w:color w:val="0F4761" w:themeColor="accent1" w:themeShade="BF"/>
              <w:sz w:val="36"/>
              <w:szCs w:val="36"/>
              <w:lang w:eastAsia="en-GB"/>
            </w:rPr>
          </w:pPr>
          <w:hyperlink w:anchor="_Toc210910648" w:history="1">
            <w:r w:rsidRPr="003F6D1B">
              <w:rPr>
                <w:rStyle w:val="Hyperlink"/>
                <w:rFonts w:ascii="Ovo" w:hAnsi="Ovo"/>
                <w:noProof/>
                <w:color w:val="0F4761" w:themeColor="accent1" w:themeShade="BF"/>
                <w:sz w:val="36"/>
                <w:szCs w:val="36"/>
                <w:lang w:val="en-US"/>
              </w:rPr>
              <w:t>INSTALLATION</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_Toc210910648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4</w:t>
            </w:r>
            <w:r w:rsidRPr="003F6D1B">
              <w:rPr>
                <w:noProof/>
                <w:webHidden/>
                <w:color w:val="0F4761" w:themeColor="accent1" w:themeShade="BF"/>
                <w:sz w:val="36"/>
                <w:szCs w:val="36"/>
              </w:rPr>
              <w:fldChar w:fldCharType="end"/>
            </w:r>
          </w:hyperlink>
        </w:p>
        <w:p w14:paraId="17AFD198" w14:textId="3707BAF1" w:rsidR="00643D26" w:rsidRPr="003F6D1B" w:rsidRDefault="00643D26" w:rsidP="003F6D1B">
          <w:pPr>
            <w:pStyle w:val="TOC2"/>
            <w:tabs>
              <w:tab w:val="right" w:leader="dot" w:pos="9060"/>
            </w:tabs>
            <w:spacing w:line="312" w:lineRule="auto"/>
            <w:rPr>
              <w:rFonts w:eastAsiaTheme="minorEastAsia"/>
              <w:noProof/>
              <w:color w:val="0F4761" w:themeColor="accent1" w:themeShade="BF"/>
              <w:sz w:val="36"/>
              <w:szCs w:val="36"/>
              <w:lang w:eastAsia="en-GB"/>
            </w:rPr>
          </w:pPr>
          <w:hyperlink w:anchor="_Toc210910649" w:history="1">
            <w:r w:rsidRPr="003F6D1B">
              <w:rPr>
                <w:rStyle w:val="Hyperlink"/>
                <w:rFonts w:ascii="Ovo" w:hAnsi="Ovo"/>
                <w:noProof/>
                <w:color w:val="0F4761" w:themeColor="accent1" w:themeShade="BF"/>
                <w:sz w:val="36"/>
                <w:szCs w:val="36"/>
              </w:rPr>
              <w:t>INSTALLATION IN VEHICLES/TRAILERS – ADDITIONAL REQUIREMENTS</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_Toc210910649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4</w:t>
            </w:r>
            <w:r w:rsidRPr="003F6D1B">
              <w:rPr>
                <w:noProof/>
                <w:webHidden/>
                <w:color w:val="0F4761" w:themeColor="accent1" w:themeShade="BF"/>
                <w:sz w:val="36"/>
                <w:szCs w:val="36"/>
              </w:rPr>
              <w:fldChar w:fldCharType="end"/>
            </w:r>
          </w:hyperlink>
        </w:p>
        <w:p w14:paraId="4F0873C2" w14:textId="6F65B956" w:rsidR="00643D26" w:rsidRPr="003F6D1B" w:rsidRDefault="00643D26" w:rsidP="003F6D1B">
          <w:pPr>
            <w:pStyle w:val="TOC2"/>
            <w:tabs>
              <w:tab w:val="right" w:leader="dot" w:pos="9060"/>
            </w:tabs>
            <w:spacing w:line="312" w:lineRule="auto"/>
            <w:rPr>
              <w:rFonts w:eastAsiaTheme="minorEastAsia"/>
              <w:noProof/>
              <w:color w:val="0F4761" w:themeColor="accent1" w:themeShade="BF"/>
              <w:sz w:val="36"/>
              <w:szCs w:val="36"/>
              <w:lang w:eastAsia="en-GB"/>
            </w:rPr>
          </w:pPr>
          <w:hyperlink w:anchor="_Toc210910650" w:history="1">
            <w:r w:rsidRPr="003F6D1B">
              <w:rPr>
                <w:rStyle w:val="Hyperlink"/>
                <w:rFonts w:ascii="Ovo" w:hAnsi="Ovo"/>
                <w:noProof/>
                <w:color w:val="0F4761" w:themeColor="accent1" w:themeShade="BF"/>
                <w:sz w:val="36"/>
                <w:szCs w:val="36"/>
                <w:lang w:val="en-US"/>
              </w:rPr>
              <w:t>GAS SUPPLY AND CONNECTION</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_Toc210910650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5</w:t>
            </w:r>
            <w:r w:rsidRPr="003F6D1B">
              <w:rPr>
                <w:noProof/>
                <w:webHidden/>
                <w:color w:val="0F4761" w:themeColor="accent1" w:themeShade="BF"/>
                <w:sz w:val="36"/>
                <w:szCs w:val="36"/>
              </w:rPr>
              <w:fldChar w:fldCharType="end"/>
            </w:r>
          </w:hyperlink>
        </w:p>
        <w:p w14:paraId="124DB484" w14:textId="5E5DB09E"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1" w:history="1">
            <w:r w:rsidRPr="003F6D1B">
              <w:rPr>
                <w:rStyle w:val="Hyperlink"/>
                <w:rFonts w:ascii="Ovo" w:hAnsi="Ovo"/>
                <w:b/>
                <w:bCs/>
                <w:noProof/>
                <w:color w:val="0F4761" w:themeColor="accent1" w:themeShade="BF"/>
                <w:sz w:val="36"/>
                <w:szCs w:val="36"/>
                <w:lang w:val="en-US"/>
              </w:rPr>
              <w:t>TECHNICAL DATA</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_Toc210910651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5</w:t>
            </w:r>
            <w:r w:rsidRPr="003F6D1B">
              <w:rPr>
                <w:noProof/>
                <w:webHidden/>
                <w:color w:val="0F4761" w:themeColor="accent1" w:themeShade="BF"/>
                <w:sz w:val="36"/>
                <w:szCs w:val="36"/>
              </w:rPr>
              <w:fldChar w:fldCharType="end"/>
            </w:r>
          </w:hyperlink>
        </w:p>
        <w:p w14:paraId="4A12FA07" w14:textId="76A4C82A"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2" w:history="1">
            <w:r w:rsidRPr="003F6D1B">
              <w:rPr>
                <w:rStyle w:val="Hyperlink"/>
                <w:rFonts w:ascii="Ovo" w:hAnsi="Ovo"/>
                <w:b/>
                <w:bCs/>
                <w:noProof/>
                <w:color w:val="0F4761" w:themeColor="accent1" w:themeShade="BF"/>
                <w:sz w:val="36"/>
                <w:szCs w:val="36"/>
                <w:lang w:val="en-US"/>
              </w:rPr>
              <w:t>USING THIS APPLIANCE</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_Toc210910652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6</w:t>
            </w:r>
            <w:r w:rsidRPr="003F6D1B">
              <w:rPr>
                <w:noProof/>
                <w:webHidden/>
                <w:color w:val="0F4761" w:themeColor="accent1" w:themeShade="BF"/>
                <w:sz w:val="36"/>
                <w:szCs w:val="36"/>
              </w:rPr>
              <w:fldChar w:fldCharType="end"/>
            </w:r>
          </w:hyperlink>
        </w:p>
        <w:p w14:paraId="550EC2B9" w14:textId="54183560"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3" w:history="1">
            <w:r w:rsidRPr="003F6D1B">
              <w:rPr>
                <w:rStyle w:val="Hyperlink"/>
                <w:rFonts w:ascii="Ovo" w:hAnsi="Ovo"/>
                <w:b/>
                <w:bCs/>
                <w:noProof/>
                <w:color w:val="0F4761" w:themeColor="accent1" w:themeShade="BF"/>
                <w:sz w:val="36"/>
                <w:szCs w:val="36"/>
                <w:lang w:val="en-US"/>
              </w:rPr>
              <w:t>COOKING</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_Toc210910653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7</w:t>
            </w:r>
            <w:r w:rsidRPr="003F6D1B">
              <w:rPr>
                <w:noProof/>
                <w:webHidden/>
                <w:color w:val="0F4761" w:themeColor="accent1" w:themeShade="BF"/>
                <w:sz w:val="36"/>
                <w:szCs w:val="36"/>
              </w:rPr>
              <w:fldChar w:fldCharType="end"/>
            </w:r>
          </w:hyperlink>
        </w:p>
        <w:p w14:paraId="3251076D" w14:textId="72DDA735"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4" w:history="1">
            <w:r w:rsidRPr="003F6D1B">
              <w:rPr>
                <w:rStyle w:val="Hyperlink"/>
                <w:rFonts w:ascii="Ovo" w:hAnsi="Ovo"/>
                <w:b/>
                <w:bCs/>
                <w:noProof/>
                <w:color w:val="0F4761" w:themeColor="accent1" w:themeShade="BF"/>
                <w:sz w:val="36"/>
                <w:szCs w:val="36"/>
                <w:lang w:val="en-US"/>
              </w:rPr>
              <w:t>CLEANING</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_Toc210910654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8</w:t>
            </w:r>
            <w:r w:rsidRPr="003F6D1B">
              <w:rPr>
                <w:noProof/>
                <w:webHidden/>
                <w:color w:val="0F4761" w:themeColor="accent1" w:themeShade="BF"/>
                <w:sz w:val="36"/>
                <w:szCs w:val="36"/>
              </w:rPr>
              <w:fldChar w:fldCharType="end"/>
            </w:r>
          </w:hyperlink>
        </w:p>
        <w:p w14:paraId="6996C0BA" w14:textId="77B10A41"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5" w:history="1">
            <w:r w:rsidRPr="003F6D1B">
              <w:rPr>
                <w:rStyle w:val="Hyperlink"/>
                <w:rFonts w:ascii="Ovo" w:hAnsi="Ovo"/>
                <w:b/>
                <w:bCs/>
                <w:noProof/>
                <w:color w:val="0F4761" w:themeColor="accent1" w:themeShade="BF"/>
                <w:sz w:val="36"/>
                <w:szCs w:val="36"/>
                <w:lang w:val="en-US"/>
              </w:rPr>
              <w:t>THINGS TO REMEMBER</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_Toc210910655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8</w:t>
            </w:r>
            <w:r w:rsidRPr="003F6D1B">
              <w:rPr>
                <w:noProof/>
                <w:webHidden/>
                <w:color w:val="0F4761" w:themeColor="accent1" w:themeShade="BF"/>
                <w:sz w:val="36"/>
                <w:szCs w:val="36"/>
              </w:rPr>
              <w:fldChar w:fldCharType="end"/>
            </w:r>
          </w:hyperlink>
        </w:p>
        <w:p w14:paraId="576CA17F" w14:textId="76A34976"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6" w:history="1">
            <w:r w:rsidRPr="003F6D1B">
              <w:rPr>
                <w:rStyle w:val="Hyperlink"/>
                <w:rFonts w:ascii="Ovo" w:hAnsi="Ovo"/>
                <w:b/>
                <w:bCs/>
                <w:noProof/>
                <w:color w:val="0F4761" w:themeColor="accent1" w:themeShade="BF"/>
                <w:sz w:val="36"/>
                <w:szCs w:val="36"/>
                <w:lang w:val="en-US"/>
              </w:rPr>
              <w:t>SERVICE INFORMATION</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_Toc210910656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9</w:t>
            </w:r>
            <w:r w:rsidRPr="003F6D1B">
              <w:rPr>
                <w:noProof/>
                <w:webHidden/>
                <w:color w:val="0F4761" w:themeColor="accent1" w:themeShade="BF"/>
                <w:sz w:val="36"/>
                <w:szCs w:val="36"/>
              </w:rPr>
              <w:fldChar w:fldCharType="end"/>
            </w:r>
          </w:hyperlink>
        </w:p>
        <w:p w14:paraId="7D7C5DA0" w14:textId="2B06A25B"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7" w:history="1">
            <w:r w:rsidRPr="003F6D1B">
              <w:rPr>
                <w:rStyle w:val="Hyperlink"/>
                <w:rFonts w:ascii="Ovo" w:hAnsi="Ovo"/>
                <w:b/>
                <w:bCs/>
                <w:noProof/>
                <w:color w:val="0F4761" w:themeColor="accent1" w:themeShade="BF"/>
                <w:sz w:val="36"/>
                <w:szCs w:val="36"/>
                <w:lang w:val="en-US"/>
              </w:rPr>
              <w:t>SPARE PARTS LIST</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_Toc210910657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9</w:t>
            </w:r>
            <w:r w:rsidRPr="003F6D1B">
              <w:rPr>
                <w:noProof/>
                <w:webHidden/>
                <w:color w:val="0F4761" w:themeColor="accent1" w:themeShade="BF"/>
                <w:sz w:val="36"/>
                <w:szCs w:val="36"/>
              </w:rPr>
              <w:fldChar w:fldCharType="end"/>
            </w:r>
          </w:hyperlink>
        </w:p>
        <w:p w14:paraId="2720B0D2" w14:textId="6DB50AD8" w:rsidR="00643D26" w:rsidRPr="003F6D1B" w:rsidRDefault="00643D26" w:rsidP="003F6D1B">
          <w:pPr>
            <w:pStyle w:val="TOC1"/>
            <w:tabs>
              <w:tab w:val="right" w:leader="dot" w:pos="9060"/>
            </w:tabs>
            <w:spacing w:line="312" w:lineRule="auto"/>
            <w:rPr>
              <w:rFonts w:eastAsiaTheme="minorEastAsia"/>
              <w:noProof/>
              <w:color w:val="0F4761" w:themeColor="accent1" w:themeShade="BF"/>
              <w:sz w:val="36"/>
              <w:szCs w:val="36"/>
              <w:lang w:eastAsia="en-GB"/>
            </w:rPr>
          </w:pPr>
          <w:hyperlink w:anchor="_Toc210910658" w:history="1">
            <w:r w:rsidRPr="003F6D1B">
              <w:rPr>
                <w:rStyle w:val="Hyperlink"/>
                <w:rFonts w:ascii="Ovo" w:hAnsi="Ovo"/>
                <w:b/>
                <w:bCs/>
                <w:noProof/>
                <w:color w:val="0F4761" w:themeColor="accent1" w:themeShade="BF"/>
                <w:sz w:val="36"/>
                <w:szCs w:val="36"/>
              </w:rPr>
              <w:t>DISPOSAL AND RECYCLING</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_Toc210910658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10</w:t>
            </w:r>
            <w:r w:rsidRPr="003F6D1B">
              <w:rPr>
                <w:noProof/>
                <w:webHidden/>
                <w:color w:val="0F4761" w:themeColor="accent1" w:themeShade="BF"/>
                <w:sz w:val="36"/>
                <w:szCs w:val="36"/>
              </w:rPr>
              <w:fldChar w:fldCharType="end"/>
            </w:r>
          </w:hyperlink>
        </w:p>
        <w:p w14:paraId="2C2C3F22" w14:textId="7816D87D" w:rsidR="00643D26" w:rsidRPr="007F0622" w:rsidRDefault="00643D26" w:rsidP="003F6D1B">
          <w:pPr>
            <w:pStyle w:val="TOC1"/>
            <w:tabs>
              <w:tab w:val="right" w:leader="dot" w:pos="9060"/>
            </w:tabs>
            <w:spacing w:line="312" w:lineRule="auto"/>
            <w:rPr>
              <w:rFonts w:eastAsiaTheme="minorEastAsia"/>
              <w:noProof/>
              <w:sz w:val="36"/>
              <w:szCs w:val="36"/>
              <w:lang w:eastAsia="en-GB"/>
            </w:rPr>
          </w:pPr>
          <w:hyperlink w:anchor="_Toc210910659" w:history="1">
            <w:r w:rsidRPr="003F6D1B">
              <w:rPr>
                <w:rStyle w:val="Hyperlink"/>
                <w:rFonts w:ascii="Ovo" w:hAnsi="Ovo"/>
                <w:b/>
                <w:bCs/>
                <w:noProof/>
                <w:color w:val="0F4761" w:themeColor="accent1" w:themeShade="BF"/>
                <w:sz w:val="36"/>
                <w:szCs w:val="36"/>
                <w:lang w:val="en-US"/>
              </w:rPr>
              <w:t>FAULT FINDING &amp; TROUBLE-SHOOTING</w:t>
            </w:r>
            <w:r w:rsidRPr="003F6D1B">
              <w:rPr>
                <w:noProof/>
                <w:webHidden/>
                <w:color w:val="0F4761" w:themeColor="accent1" w:themeShade="BF"/>
                <w:sz w:val="36"/>
                <w:szCs w:val="36"/>
              </w:rPr>
              <w:tab/>
            </w:r>
            <w:r w:rsidRPr="003F6D1B">
              <w:rPr>
                <w:noProof/>
                <w:webHidden/>
                <w:color w:val="0F4761" w:themeColor="accent1" w:themeShade="BF"/>
                <w:sz w:val="36"/>
                <w:szCs w:val="36"/>
              </w:rPr>
              <w:fldChar w:fldCharType="begin"/>
            </w:r>
            <w:r w:rsidRPr="003F6D1B">
              <w:rPr>
                <w:noProof/>
                <w:webHidden/>
                <w:color w:val="0F4761" w:themeColor="accent1" w:themeShade="BF"/>
                <w:sz w:val="36"/>
                <w:szCs w:val="36"/>
              </w:rPr>
              <w:instrText xml:space="preserve"> PAGEREF _Toc210910659 \h </w:instrText>
            </w:r>
            <w:r w:rsidRPr="003F6D1B">
              <w:rPr>
                <w:noProof/>
                <w:webHidden/>
                <w:color w:val="0F4761" w:themeColor="accent1" w:themeShade="BF"/>
                <w:sz w:val="36"/>
                <w:szCs w:val="36"/>
              </w:rPr>
            </w:r>
            <w:r w:rsidRPr="003F6D1B">
              <w:rPr>
                <w:noProof/>
                <w:webHidden/>
                <w:color w:val="0F4761" w:themeColor="accent1" w:themeShade="BF"/>
                <w:sz w:val="36"/>
                <w:szCs w:val="36"/>
              </w:rPr>
              <w:fldChar w:fldCharType="separate"/>
            </w:r>
            <w:r w:rsidR="00C759BB">
              <w:rPr>
                <w:noProof/>
                <w:webHidden/>
                <w:color w:val="0F4761" w:themeColor="accent1" w:themeShade="BF"/>
                <w:sz w:val="36"/>
                <w:szCs w:val="36"/>
              </w:rPr>
              <w:t>10</w:t>
            </w:r>
            <w:r w:rsidRPr="003F6D1B">
              <w:rPr>
                <w:noProof/>
                <w:webHidden/>
                <w:color w:val="0F4761" w:themeColor="accent1" w:themeShade="BF"/>
                <w:sz w:val="36"/>
                <w:szCs w:val="36"/>
              </w:rPr>
              <w:fldChar w:fldCharType="end"/>
            </w:r>
          </w:hyperlink>
        </w:p>
        <w:p w14:paraId="0CA3A36F" w14:textId="387EC2D5" w:rsidR="00034000" w:rsidRDefault="00080079" w:rsidP="00357FC2">
          <w:pPr>
            <w:spacing w:line="360" w:lineRule="auto"/>
            <w:rPr>
              <w:rFonts w:ascii="Ovo" w:hAnsi="Ovo"/>
              <w:b/>
              <w:bCs/>
              <w:noProof/>
            </w:rPr>
          </w:pPr>
          <w:r w:rsidRPr="007F0622">
            <w:rPr>
              <w:rFonts w:ascii="Ovo" w:hAnsi="Ovo"/>
              <w:b/>
              <w:bCs/>
              <w:noProof/>
              <w:sz w:val="40"/>
              <w:szCs w:val="40"/>
            </w:rPr>
            <w:fldChar w:fldCharType="end"/>
          </w:r>
        </w:p>
      </w:sdtContent>
    </w:sdt>
    <w:p w14:paraId="2BFD64BE" w14:textId="77777777" w:rsidR="00034000" w:rsidRDefault="00034000" w:rsidP="00034000">
      <w:pPr>
        <w:rPr>
          <w:rFonts w:ascii="Ovo" w:hAnsi="Ovo"/>
          <w:b/>
          <w:bCs/>
          <w:noProof/>
        </w:rPr>
      </w:pPr>
    </w:p>
    <w:p w14:paraId="4AE20F2A" w14:textId="1A320983" w:rsidR="00A71FB0" w:rsidRPr="00034000" w:rsidRDefault="00A71FB0" w:rsidP="00080079">
      <w:pPr>
        <w:pStyle w:val="Heading1"/>
        <w:rPr>
          <w:rFonts w:ascii="Ovo" w:hAnsi="Ovo"/>
          <w:b/>
          <w:bCs/>
          <w:lang w:val="en-US"/>
        </w:rPr>
      </w:pPr>
      <w:bookmarkStart w:id="0" w:name="_Toc210910645"/>
      <w:r w:rsidRPr="00034000">
        <w:rPr>
          <w:rFonts w:ascii="Ovo" w:hAnsi="Ovo"/>
          <w:b/>
          <w:bCs/>
          <w:lang w:val="en-US"/>
        </w:rPr>
        <w:lastRenderedPageBreak/>
        <w:t>INSTALLATION AND COMMISSIONING</w:t>
      </w:r>
      <w:bookmarkEnd w:id="0"/>
    </w:p>
    <w:p w14:paraId="6662ACFD" w14:textId="3E15D850" w:rsidR="00E00DD1" w:rsidRPr="00AC1DAE" w:rsidRDefault="005D7B3A" w:rsidP="00A71FB0">
      <w:pPr>
        <w:rPr>
          <w:rFonts w:ascii="Ovo" w:hAnsi="Ovo"/>
          <w:sz w:val="28"/>
          <w:szCs w:val="28"/>
          <w:lang w:val="en-US"/>
        </w:rPr>
      </w:pPr>
      <w:r w:rsidRPr="00AC1DAE">
        <w:rPr>
          <w:rFonts w:ascii="Ovo" w:hAnsi="Ovo"/>
          <w:sz w:val="28"/>
          <w:szCs w:val="28"/>
          <w:lang w:val="en-US"/>
        </w:rPr>
        <w:t>This</w:t>
      </w:r>
      <w:r w:rsidR="00AC74C3" w:rsidRPr="00AC1DAE">
        <w:rPr>
          <w:rFonts w:ascii="Ovo" w:hAnsi="Ovo"/>
          <w:sz w:val="28"/>
          <w:szCs w:val="28"/>
          <w:lang w:val="en-US"/>
        </w:rPr>
        <w:t xml:space="preserve"> appliance is manufactured </w:t>
      </w:r>
      <w:r w:rsidR="0028485D" w:rsidRPr="00AC1DAE">
        <w:rPr>
          <w:rFonts w:ascii="Ovo" w:hAnsi="Ovo"/>
          <w:sz w:val="28"/>
          <w:szCs w:val="28"/>
          <w:lang w:val="en-US"/>
        </w:rPr>
        <w:t xml:space="preserve">and approved </w:t>
      </w:r>
      <w:r w:rsidR="00AC74C3" w:rsidRPr="00AC1DAE">
        <w:rPr>
          <w:rFonts w:ascii="Ovo" w:hAnsi="Ovo"/>
          <w:sz w:val="28"/>
          <w:szCs w:val="28"/>
          <w:lang w:val="en-US"/>
        </w:rPr>
        <w:t xml:space="preserve">for use </w:t>
      </w:r>
      <w:r w:rsidR="00567A39" w:rsidRPr="00AC1DAE">
        <w:rPr>
          <w:rFonts w:ascii="Ovo" w:hAnsi="Ovo"/>
          <w:sz w:val="28"/>
          <w:szCs w:val="28"/>
          <w:lang w:val="en-US"/>
        </w:rPr>
        <w:t xml:space="preserve">within </w:t>
      </w:r>
      <w:r w:rsidR="0028485D" w:rsidRPr="00AC1DAE">
        <w:rPr>
          <w:rFonts w:ascii="Ovo" w:hAnsi="Ovo"/>
          <w:sz w:val="28"/>
          <w:szCs w:val="28"/>
          <w:lang w:val="en-US"/>
        </w:rPr>
        <w:t>catering trailers used outdoors.</w:t>
      </w:r>
    </w:p>
    <w:p w14:paraId="4F7AF541" w14:textId="7B8910DE" w:rsidR="00A71FB0" w:rsidRPr="00AC1DAE" w:rsidRDefault="00034000" w:rsidP="00080079">
      <w:pPr>
        <w:pStyle w:val="Heading2"/>
        <w:rPr>
          <w:rFonts w:ascii="Ovo" w:hAnsi="Ovo"/>
          <w:lang w:val="en-US"/>
        </w:rPr>
      </w:pPr>
      <w:bookmarkStart w:id="1" w:name="_Toc203395257"/>
      <w:bookmarkStart w:id="2" w:name="_Toc210910646"/>
      <w:r w:rsidRPr="00AC1DAE">
        <w:rPr>
          <w:rFonts w:ascii="Ovo" w:hAnsi="Ovo"/>
          <w:lang w:val="en-US"/>
        </w:rPr>
        <w:t>IMPORTANT:</w:t>
      </w:r>
      <w:bookmarkEnd w:id="1"/>
      <w:bookmarkEnd w:id="2"/>
    </w:p>
    <w:p w14:paraId="05285EAA" w14:textId="264401E7" w:rsidR="00A71FB0" w:rsidRDefault="00A71FB0" w:rsidP="00A71FB0">
      <w:pPr>
        <w:rPr>
          <w:rFonts w:ascii="Ovo" w:hAnsi="Ovo"/>
          <w:sz w:val="28"/>
          <w:szCs w:val="28"/>
          <w:lang w:val="en-US"/>
        </w:rPr>
      </w:pPr>
      <w:r w:rsidRPr="00AC1DAE">
        <w:rPr>
          <w:rFonts w:ascii="Ovo" w:hAnsi="Ovo"/>
          <w:sz w:val="28"/>
          <w:szCs w:val="28"/>
          <w:lang w:val="en-US"/>
        </w:rPr>
        <w:t>This appliance must be installed and serviced by a competent, qualified person as stipulated by the Gas Safety (Installation &amp; Use) Regulations</w:t>
      </w:r>
      <w:r w:rsidR="00C02005" w:rsidRPr="00AC1DAE">
        <w:rPr>
          <w:rFonts w:ascii="Ovo" w:hAnsi="Ovo"/>
          <w:sz w:val="28"/>
          <w:szCs w:val="28"/>
          <w:lang w:val="en-US"/>
        </w:rPr>
        <w:t xml:space="preserve"> and in accordance with national and local regulations in force for the country of installation.</w:t>
      </w:r>
    </w:p>
    <w:p w14:paraId="6FD8D64D" w14:textId="7227334F" w:rsidR="00C4364B" w:rsidRPr="00C4364B" w:rsidRDefault="00C4364B" w:rsidP="00C4364B">
      <w:pPr>
        <w:rPr>
          <w:rFonts w:ascii="Ovo" w:hAnsi="Ovo"/>
          <w:sz w:val="28"/>
          <w:szCs w:val="28"/>
        </w:rPr>
      </w:pPr>
      <w:r w:rsidRPr="00C4364B">
        <w:rPr>
          <w:rFonts w:ascii="Ovo" w:hAnsi="Ovo"/>
          <w:sz w:val="28"/>
          <w:szCs w:val="28"/>
        </w:rPr>
        <w:t>When installing the appliance, please verify that the current state adjustment of the appliance is compatible with the local distribution conditions,</w:t>
      </w:r>
      <w:r>
        <w:rPr>
          <w:rFonts w:ascii="Ovo" w:hAnsi="Ovo"/>
          <w:sz w:val="28"/>
          <w:szCs w:val="28"/>
        </w:rPr>
        <w:t xml:space="preserve"> </w:t>
      </w:r>
      <w:r w:rsidRPr="00C4364B">
        <w:rPr>
          <w:rFonts w:ascii="Ovo" w:hAnsi="Ovo"/>
          <w:sz w:val="28"/>
          <w:szCs w:val="28"/>
        </w:rPr>
        <w:t>nature of gas and pressure; and if applicable, the local electrical supply conditions are compatible with the electrical data given on the data plate.</w:t>
      </w:r>
    </w:p>
    <w:p w14:paraId="18321F9E" w14:textId="77777777" w:rsidR="00236585" w:rsidRDefault="00236585" w:rsidP="00A71FB0">
      <w:pPr>
        <w:rPr>
          <w:rFonts w:ascii="Ovo" w:hAnsi="Ovo"/>
          <w:sz w:val="28"/>
          <w:szCs w:val="28"/>
          <w:lang w:val="en-US"/>
        </w:rPr>
      </w:pPr>
    </w:p>
    <w:p w14:paraId="03F50204" w14:textId="01C5B15E" w:rsidR="00C02005" w:rsidRPr="00AC1DAE" w:rsidRDefault="00C02005" w:rsidP="00A71FB0">
      <w:pPr>
        <w:rPr>
          <w:rFonts w:ascii="Ovo" w:hAnsi="Ovo"/>
          <w:sz w:val="28"/>
          <w:szCs w:val="28"/>
          <w:lang w:val="en-US"/>
        </w:rPr>
      </w:pPr>
      <w:r w:rsidRPr="00AC1DAE">
        <w:rPr>
          <w:rFonts w:ascii="Ovo" w:hAnsi="Ovo"/>
          <w:sz w:val="28"/>
          <w:szCs w:val="28"/>
          <w:lang w:val="en-US"/>
        </w:rPr>
        <w:t>Particular attention should be paid to:</w:t>
      </w:r>
    </w:p>
    <w:p w14:paraId="1A2433EC" w14:textId="7C1AA376" w:rsidR="00C02005" w:rsidRPr="00AC1DAE" w:rsidRDefault="00C02005" w:rsidP="00080079">
      <w:pPr>
        <w:pStyle w:val="ListParagraph"/>
        <w:numPr>
          <w:ilvl w:val="0"/>
          <w:numId w:val="3"/>
        </w:numPr>
        <w:rPr>
          <w:rFonts w:ascii="Ovo" w:hAnsi="Ovo"/>
          <w:sz w:val="28"/>
          <w:szCs w:val="28"/>
          <w:lang w:val="en-US"/>
        </w:rPr>
      </w:pPr>
      <w:r w:rsidRPr="00AC1DAE">
        <w:rPr>
          <w:rFonts w:ascii="Ovo" w:hAnsi="Ovo"/>
          <w:sz w:val="28"/>
          <w:szCs w:val="28"/>
          <w:lang w:val="en-US"/>
        </w:rPr>
        <w:t>Gas Safety (Installations &amp; Use) Regulations</w:t>
      </w:r>
    </w:p>
    <w:p w14:paraId="396AA991" w14:textId="545C6F3A" w:rsidR="00C02005" w:rsidRPr="00AC1DAE" w:rsidRDefault="00C02005" w:rsidP="00080079">
      <w:pPr>
        <w:pStyle w:val="ListParagraph"/>
        <w:numPr>
          <w:ilvl w:val="0"/>
          <w:numId w:val="3"/>
        </w:numPr>
        <w:rPr>
          <w:rFonts w:ascii="Ovo" w:hAnsi="Ovo"/>
          <w:sz w:val="28"/>
          <w:szCs w:val="28"/>
          <w:lang w:val="en-US"/>
        </w:rPr>
      </w:pPr>
      <w:r w:rsidRPr="00AC1DAE">
        <w:rPr>
          <w:rFonts w:ascii="Ovo" w:hAnsi="Ovo"/>
          <w:sz w:val="28"/>
          <w:szCs w:val="28"/>
          <w:lang w:val="en-US"/>
        </w:rPr>
        <w:t>Health &amp; Safety at Work Act</w:t>
      </w:r>
    </w:p>
    <w:p w14:paraId="740A1704" w14:textId="0AD88E01" w:rsidR="00C02005" w:rsidRPr="00AC1DAE" w:rsidRDefault="00C02005" w:rsidP="00080079">
      <w:pPr>
        <w:pStyle w:val="ListParagraph"/>
        <w:numPr>
          <w:ilvl w:val="0"/>
          <w:numId w:val="3"/>
        </w:numPr>
        <w:rPr>
          <w:rFonts w:ascii="Ovo" w:hAnsi="Ovo"/>
          <w:sz w:val="28"/>
          <w:szCs w:val="28"/>
          <w:lang w:val="en-US"/>
        </w:rPr>
      </w:pPr>
      <w:r w:rsidRPr="00AC1DAE">
        <w:rPr>
          <w:rFonts w:ascii="Ovo" w:hAnsi="Ovo"/>
          <w:sz w:val="28"/>
          <w:szCs w:val="28"/>
          <w:lang w:val="en-US"/>
        </w:rPr>
        <w:t>Local &amp; National Building Regulations</w:t>
      </w:r>
    </w:p>
    <w:p w14:paraId="5D40B9F9" w14:textId="77777777" w:rsidR="002D0182" w:rsidRDefault="00C02005" w:rsidP="00A71FB0">
      <w:pPr>
        <w:pStyle w:val="ListParagraph"/>
        <w:numPr>
          <w:ilvl w:val="0"/>
          <w:numId w:val="3"/>
        </w:numPr>
        <w:rPr>
          <w:rFonts w:ascii="Ovo" w:hAnsi="Ovo"/>
          <w:sz w:val="28"/>
          <w:szCs w:val="28"/>
          <w:lang w:val="en-US"/>
        </w:rPr>
      </w:pPr>
      <w:r w:rsidRPr="00AC1DAE">
        <w:rPr>
          <w:rFonts w:ascii="Ovo" w:hAnsi="Ovo"/>
          <w:sz w:val="28"/>
          <w:szCs w:val="28"/>
          <w:lang w:val="en-US"/>
        </w:rPr>
        <w:t>Fire Precautions Act.</w:t>
      </w:r>
    </w:p>
    <w:p w14:paraId="79B980E0" w14:textId="5D2B3297" w:rsidR="00C02005" w:rsidRPr="002D0182" w:rsidRDefault="00C02005" w:rsidP="002D0182">
      <w:pPr>
        <w:rPr>
          <w:rFonts w:ascii="Ovo" w:hAnsi="Ovo"/>
          <w:sz w:val="28"/>
          <w:szCs w:val="28"/>
          <w:lang w:val="en-US"/>
        </w:rPr>
      </w:pPr>
      <w:r w:rsidRPr="002D0182">
        <w:rPr>
          <w:rFonts w:ascii="Ovo" w:hAnsi="Ovo"/>
          <w:sz w:val="28"/>
          <w:szCs w:val="28"/>
          <w:lang w:val="en-US"/>
        </w:rPr>
        <w:t>Detailed recommendations are contained in Institution of Gas Engineers published documents IGE/UP1, IGE/UP/2, BS6173 and BS5440.</w:t>
      </w:r>
    </w:p>
    <w:p w14:paraId="4BA686EC" w14:textId="79CE48BB" w:rsidR="00C02005" w:rsidRPr="00AC1DAE" w:rsidRDefault="00C02005" w:rsidP="00A71FB0">
      <w:pPr>
        <w:rPr>
          <w:rFonts w:ascii="Ovo" w:hAnsi="Ovo"/>
          <w:sz w:val="28"/>
          <w:szCs w:val="28"/>
          <w:lang w:val="en-US"/>
        </w:rPr>
      </w:pPr>
      <w:r w:rsidRPr="00AC1DAE">
        <w:rPr>
          <w:rFonts w:ascii="Ovo" w:hAnsi="Ovo"/>
          <w:sz w:val="28"/>
          <w:szCs w:val="28"/>
          <w:lang w:val="en-US"/>
        </w:rPr>
        <w:t xml:space="preserve">This appliance has been </w:t>
      </w:r>
      <w:r w:rsidR="00170A33" w:rsidRPr="00170A33">
        <w:rPr>
          <w:rFonts w:ascii="Ovo" w:hAnsi="Ovo"/>
          <w:sz w:val="28"/>
          <w:szCs w:val="28"/>
        </w:rPr>
        <w:t>UKCA and UKNI</w:t>
      </w:r>
      <w:r w:rsidR="00170A33">
        <w:rPr>
          <w:rFonts w:ascii="Ovo" w:hAnsi="Ovo"/>
          <w:sz w:val="28"/>
          <w:szCs w:val="28"/>
        </w:rPr>
        <w:t xml:space="preserve"> </w:t>
      </w:r>
      <w:r w:rsidRPr="00AC1DAE">
        <w:rPr>
          <w:rFonts w:ascii="Ovo" w:hAnsi="Ovo"/>
          <w:sz w:val="28"/>
          <w:szCs w:val="28"/>
          <w:lang w:val="en-US"/>
        </w:rPr>
        <w:t xml:space="preserve">marked </w:t>
      </w:r>
      <w:r w:rsidR="00170A33" w:rsidRPr="00AC1DAE">
        <w:rPr>
          <w:rFonts w:ascii="Ovo" w:hAnsi="Ovo"/>
          <w:sz w:val="28"/>
          <w:szCs w:val="28"/>
          <w:lang w:val="en-US"/>
        </w:rPr>
        <w:t>based</w:t>
      </w:r>
      <w:r w:rsidRPr="00AC1DAE">
        <w:rPr>
          <w:rFonts w:ascii="Ovo" w:hAnsi="Ovo"/>
          <w:sz w:val="28"/>
          <w:szCs w:val="28"/>
          <w:lang w:val="en-US"/>
        </w:rPr>
        <w:t xml:space="preserve"> on compliance with the </w:t>
      </w:r>
      <w:r w:rsidR="004E555C" w:rsidRPr="004E555C">
        <w:rPr>
          <w:rFonts w:ascii="Ovo" w:hAnsi="Ovo"/>
          <w:sz w:val="28"/>
          <w:szCs w:val="28"/>
        </w:rPr>
        <w:t>Gas Appliances (EU Regulation)</w:t>
      </w:r>
      <w:r w:rsidR="004E555C">
        <w:rPr>
          <w:rFonts w:ascii="Ovo" w:hAnsi="Ovo"/>
          <w:sz w:val="28"/>
          <w:szCs w:val="28"/>
        </w:rPr>
        <w:t xml:space="preserve"> Regulation</w:t>
      </w:r>
      <w:r w:rsidRPr="00AC1DAE">
        <w:rPr>
          <w:rFonts w:ascii="Ovo" w:hAnsi="Ovo"/>
          <w:sz w:val="28"/>
          <w:szCs w:val="28"/>
          <w:lang w:val="en-US"/>
        </w:rPr>
        <w:t>/Product Safety and Metrology for the gas types and pressures as stated on the data plate.</w:t>
      </w:r>
    </w:p>
    <w:p w14:paraId="4A173349" w14:textId="77777777" w:rsidR="00C117B0" w:rsidRPr="00AC1DAE" w:rsidRDefault="00C117B0" w:rsidP="00A71FB0">
      <w:pPr>
        <w:rPr>
          <w:rFonts w:ascii="Ovo" w:hAnsi="Ovo"/>
          <w:b/>
          <w:bCs/>
          <w:sz w:val="28"/>
          <w:szCs w:val="28"/>
          <w:lang w:val="en-US"/>
        </w:rPr>
      </w:pPr>
    </w:p>
    <w:p w14:paraId="5369B467" w14:textId="2F2611AB" w:rsidR="0060647F" w:rsidRPr="00034000" w:rsidRDefault="003709C6" w:rsidP="00034000">
      <w:pPr>
        <w:pStyle w:val="Heading2"/>
        <w:rPr>
          <w:rFonts w:ascii="Ovo" w:hAnsi="Ovo"/>
          <w:color w:val="auto"/>
          <w:lang w:val="en-US"/>
        </w:rPr>
      </w:pPr>
      <w:bookmarkStart w:id="3" w:name="_Toc210910647"/>
      <w:r w:rsidRPr="00034000">
        <w:rPr>
          <w:rFonts w:ascii="Ovo" w:hAnsi="Ovo"/>
          <w:lang w:val="en-US"/>
        </w:rPr>
        <w:t>RISK ASSESSMENT</w:t>
      </w:r>
      <w:bookmarkEnd w:id="3"/>
    </w:p>
    <w:p w14:paraId="7BDBE5B9" w14:textId="7C899222" w:rsidR="0060647F" w:rsidRDefault="0060647F" w:rsidP="0060647F">
      <w:pPr>
        <w:rPr>
          <w:rFonts w:ascii="Ovo" w:hAnsi="Ovo"/>
          <w:sz w:val="28"/>
          <w:szCs w:val="28"/>
        </w:rPr>
      </w:pPr>
      <w:r w:rsidRPr="00AC1DAE">
        <w:rPr>
          <w:rFonts w:ascii="Ovo" w:hAnsi="Ovo"/>
          <w:sz w:val="28"/>
          <w:szCs w:val="28"/>
          <w:lang w:val="en-US"/>
        </w:rPr>
        <w:t xml:space="preserve">To ensure the health and safety of your staff and customers, you must identify and manage any potential risks associated with the installation and use of this gas oven. Consider both the product itself and the surrounding environment within your commercial kitchen. </w:t>
      </w:r>
      <w:r w:rsidR="009F3646" w:rsidRPr="00AC1DAE">
        <w:rPr>
          <w:rFonts w:ascii="Ovo" w:hAnsi="Ovo"/>
          <w:sz w:val="28"/>
          <w:szCs w:val="28"/>
        </w:rPr>
        <w:t>Identify potential hazards and implement reasonable control measures to reduce risk.</w:t>
      </w:r>
    </w:p>
    <w:p w14:paraId="28BAE766" w14:textId="68982B78" w:rsidR="00170A33" w:rsidRPr="00170A33" w:rsidRDefault="00170A33" w:rsidP="0060647F">
      <w:pPr>
        <w:rPr>
          <w:rFonts w:ascii="Ovo" w:hAnsi="Ovo"/>
          <w:sz w:val="28"/>
          <w:szCs w:val="28"/>
        </w:rPr>
      </w:pPr>
      <w:r>
        <w:rPr>
          <w:rFonts w:ascii="Ovo" w:hAnsi="Ovo"/>
          <w:sz w:val="28"/>
          <w:szCs w:val="28"/>
        </w:rPr>
        <w:lastRenderedPageBreak/>
        <w:t>Do not connect the appliance to networks containing gases such as carbon monoxide or other toxic components.</w:t>
      </w:r>
    </w:p>
    <w:p w14:paraId="57CC433C" w14:textId="169EFBD6" w:rsidR="00C117B0" w:rsidRPr="00AC1DAE" w:rsidRDefault="0060647F" w:rsidP="0060647F">
      <w:pPr>
        <w:rPr>
          <w:rFonts w:ascii="Ovo" w:hAnsi="Ovo"/>
          <w:sz w:val="28"/>
          <w:szCs w:val="28"/>
          <w:lang w:val="en-US"/>
        </w:rPr>
      </w:pPr>
      <w:r w:rsidRPr="00AC1DAE">
        <w:rPr>
          <w:rFonts w:ascii="Ovo" w:hAnsi="Ovo"/>
          <w:sz w:val="28"/>
          <w:szCs w:val="28"/>
          <w:lang w:val="en-US"/>
        </w:rPr>
        <w:t xml:space="preserve">For further guidance on conducting a risk assessment, please refer to the Health and Safety Executive (HSE) website: </w:t>
      </w:r>
      <w:hyperlink r:id="rId10" w:history="1">
        <w:r w:rsidRPr="00AC1DAE">
          <w:rPr>
            <w:rStyle w:val="Hyperlink"/>
            <w:rFonts w:ascii="Ovo" w:hAnsi="Ovo"/>
            <w:color w:val="auto"/>
            <w:sz w:val="28"/>
            <w:szCs w:val="28"/>
            <w:lang w:val="en-US"/>
          </w:rPr>
          <w:t>www.hse.gov.uk</w:t>
        </w:r>
      </w:hyperlink>
    </w:p>
    <w:p w14:paraId="25759B5F" w14:textId="77777777" w:rsidR="0060647F" w:rsidRPr="00AC1DAE" w:rsidRDefault="0060647F" w:rsidP="0060647F">
      <w:pPr>
        <w:rPr>
          <w:rFonts w:ascii="Ovo" w:hAnsi="Ovo"/>
          <w:b/>
          <w:bCs/>
          <w:sz w:val="28"/>
          <w:szCs w:val="28"/>
        </w:rPr>
      </w:pPr>
    </w:p>
    <w:p w14:paraId="086ADB51" w14:textId="0462B76E" w:rsidR="00E00DD1" w:rsidRPr="00034000" w:rsidRDefault="00E00DD1" w:rsidP="00034000">
      <w:pPr>
        <w:pStyle w:val="Heading2"/>
        <w:rPr>
          <w:rFonts w:ascii="Ovo" w:hAnsi="Ovo"/>
          <w:lang w:val="en-US"/>
        </w:rPr>
      </w:pPr>
      <w:bookmarkStart w:id="4" w:name="_Toc210910648"/>
      <w:r w:rsidRPr="00034000">
        <w:rPr>
          <w:rFonts w:ascii="Ovo" w:hAnsi="Ovo"/>
          <w:lang w:val="en-US"/>
        </w:rPr>
        <w:t>INSTALLATION</w:t>
      </w:r>
      <w:bookmarkEnd w:id="4"/>
    </w:p>
    <w:p w14:paraId="4525588A" w14:textId="31A1E512" w:rsidR="00E00DD1" w:rsidRPr="00AC1DAE" w:rsidRDefault="00E00DD1" w:rsidP="00A71FB0">
      <w:pPr>
        <w:rPr>
          <w:rFonts w:ascii="Ovo" w:hAnsi="Ovo"/>
          <w:sz w:val="28"/>
          <w:szCs w:val="28"/>
          <w:lang w:val="en-US"/>
        </w:rPr>
      </w:pPr>
      <w:r w:rsidRPr="00AC1DAE">
        <w:rPr>
          <w:rFonts w:ascii="Ovo" w:hAnsi="Ovo"/>
          <w:sz w:val="28"/>
          <w:szCs w:val="28"/>
          <w:lang w:val="en-US"/>
        </w:rPr>
        <w:t>This appliance must be installed on a level, fireproof surface</w:t>
      </w:r>
      <w:r w:rsidR="00F113D6" w:rsidRPr="00AC1DAE">
        <w:rPr>
          <w:rFonts w:ascii="Ovo" w:hAnsi="Ovo"/>
          <w:sz w:val="28"/>
          <w:szCs w:val="28"/>
          <w:lang w:val="en-US"/>
        </w:rPr>
        <w:t>.</w:t>
      </w:r>
      <w:r w:rsidRPr="00AC1DAE">
        <w:rPr>
          <w:rFonts w:ascii="Ovo" w:hAnsi="Ovo"/>
          <w:sz w:val="28"/>
          <w:szCs w:val="28"/>
          <w:lang w:val="en-US"/>
        </w:rPr>
        <w:t xml:space="preserve">  There must be a clear space of 150mm between the rear and sides of the unit and any combustible wall or material.</w:t>
      </w:r>
    </w:p>
    <w:p w14:paraId="038F8204" w14:textId="023E2A63" w:rsidR="00641A02" w:rsidRPr="00AC1DAE" w:rsidRDefault="00F113D6" w:rsidP="00A71FB0">
      <w:pPr>
        <w:rPr>
          <w:rFonts w:ascii="Ovo" w:hAnsi="Ovo"/>
          <w:sz w:val="28"/>
          <w:szCs w:val="28"/>
          <w:lang w:val="en-US"/>
        </w:rPr>
      </w:pPr>
      <w:r w:rsidRPr="00AC1DAE">
        <w:rPr>
          <w:rFonts w:ascii="Ovo" w:hAnsi="Ovo"/>
          <w:sz w:val="28"/>
          <w:szCs w:val="28"/>
          <w:lang w:val="en-US"/>
        </w:rPr>
        <w:t>Use the factory-supplied fitting brackets to secure the appliance into place.</w:t>
      </w:r>
      <w:r w:rsidR="00236585">
        <w:rPr>
          <w:rFonts w:ascii="Ovo" w:hAnsi="Ovo"/>
          <w:sz w:val="28"/>
          <w:szCs w:val="28"/>
          <w:lang w:val="en-US"/>
        </w:rPr>
        <w:t xml:space="preserve"> </w:t>
      </w:r>
      <w:r w:rsidR="00641A02" w:rsidRPr="00AC1DAE">
        <w:rPr>
          <w:rFonts w:ascii="Ovo" w:hAnsi="Ovo"/>
          <w:sz w:val="28"/>
          <w:szCs w:val="28"/>
          <w:lang w:val="en-US"/>
        </w:rPr>
        <w:t>The installer must pay attention to ensuring there is sufficient airflow around the appliance and that the air combustion admission is not disturbed or obstructed.</w:t>
      </w:r>
    </w:p>
    <w:p w14:paraId="4870C09F" w14:textId="04AE13F0" w:rsidR="00E00DD1" w:rsidRPr="00AC1DAE" w:rsidRDefault="00E00DD1" w:rsidP="00A71FB0">
      <w:pPr>
        <w:rPr>
          <w:rFonts w:ascii="Ovo" w:hAnsi="Ovo"/>
          <w:sz w:val="28"/>
          <w:szCs w:val="28"/>
          <w:lang w:val="en-US"/>
        </w:rPr>
      </w:pPr>
      <w:r w:rsidRPr="00AC1DAE">
        <w:rPr>
          <w:rFonts w:ascii="Ovo" w:hAnsi="Ovo"/>
          <w:sz w:val="28"/>
          <w:szCs w:val="28"/>
          <w:lang w:val="en-US"/>
        </w:rPr>
        <w:t>Adequate ventilation around the appliance must be provided to allow for complete gas combustion</w:t>
      </w:r>
      <w:r w:rsidR="000A01D9" w:rsidRPr="00AC1DAE">
        <w:rPr>
          <w:rFonts w:ascii="Ovo" w:hAnsi="Ovo"/>
          <w:sz w:val="28"/>
          <w:szCs w:val="28"/>
          <w:lang w:val="en-US"/>
        </w:rPr>
        <w:t xml:space="preserve"> and to allow for easy removal of combustion products which may be harmful to health.</w:t>
      </w:r>
    </w:p>
    <w:p w14:paraId="05B04A18" w14:textId="7A1847ED" w:rsidR="00BC3238" w:rsidRDefault="00BC3238" w:rsidP="00A71FB0">
      <w:pPr>
        <w:rPr>
          <w:rFonts w:ascii="Ovo" w:hAnsi="Ovo"/>
          <w:sz w:val="28"/>
          <w:szCs w:val="28"/>
        </w:rPr>
      </w:pPr>
      <w:r w:rsidRPr="00AC1DAE">
        <w:rPr>
          <w:rFonts w:ascii="Ovo" w:hAnsi="Ovo"/>
          <w:sz w:val="28"/>
          <w:szCs w:val="28"/>
        </w:rPr>
        <w:t>The gas supply hose must be leak-free, tested for gas tightness, and compliant with national regulations. It should be inspected regularly and replaced as needed.</w:t>
      </w:r>
    </w:p>
    <w:p w14:paraId="01431A3F" w14:textId="1005FF32" w:rsidR="00306372" w:rsidRDefault="00306372" w:rsidP="00306372">
      <w:pPr>
        <w:rPr>
          <w:rFonts w:ascii="Ovo" w:hAnsi="Ovo"/>
          <w:sz w:val="28"/>
          <w:szCs w:val="28"/>
        </w:rPr>
      </w:pPr>
      <w:r>
        <w:rPr>
          <w:rFonts w:ascii="Ovo" w:hAnsi="Ovo"/>
          <w:sz w:val="28"/>
          <w:szCs w:val="28"/>
        </w:rPr>
        <w:t>If a flexible pipe is used as the final connection to the oven, it must be suitable for LPG and no longer than 2m. It should be routed under the counter supporting the oven.</w:t>
      </w:r>
    </w:p>
    <w:p w14:paraId="7979A1D3" w14:textId="77777777" w:rsidR="00034000" w:rsidRDefault="00034000" w:rsidP="00306372">
      <w:pPr>
        <w:rPr>
          <w:rFonts w:ascii="Ovo" w:hAnsi="Ovo"/>
          <w:sz w:val="28"/>
          <w:szCs w:val="28"/>
        </w:rPr>
      </w:pPr>
    </w:p>
    <w:p w14:paraId="02B103DB" w14:textId="230EEE73" w:rsidR="00034000" w:rsidRPr="00034000" w:rsidRDefault="00034000" w:rsidP="00034000">
      <w:pPr>
        <w:pStyle w:val="Heading2"/>
        <w:rPr>
          <w:rFonts w:ascii="Ovo" w:hAnsi="Ovo"/>
        </w:rPr>
      </w:pPr>
      <w:bookmarkStart w:id="5" w:name="_Toc210910649"/>
      <w:r w:rsidRPr="00034000">
        <w:rPr>
          <w:rFonts w:ascii="Ovo" w:hAnsi="Ovo"/>
        </w:rPr>
        <w:t>INSTALLATION IN VEHICLES/TRAILERS – ADDITIONAL REQUIREMENTS</w:t>
      </w:r>
      <w:bookmarkEnd w:id="5"/>
    </w:p>
    <w:p w14:paraId="474842C5" w14:textId="4E884CA9" w:rsidR="00034000" w:rsidRPr="00034000" w:rsidRDefault="00034000" w:rsidP="00034000">
      <w:pPr>
        <w:rPr>
          <w:rFonts w:ascii="Ovo" w:hAnsi="Ovo"/>
          <w:sz w:val="28"/>
          <w:szCs w:val="28"/>
        </w:rPr>
      </w:pPr>
      <w:r w:rsidRPr="00034000">
        <w:rPr>
          <w:rFonts w:ascii="Ovo" w:hAnsi="Ovo"/>
          <w:sz w:val="28"/>
          <w:szCs w:val="28"/>
        </w:rPr>
        <w:t>When installing this appliance into a catering vehicle or trailer, the installation must also comply with all relevant regulations and standards for LPG appliances in mobile catering, including but not limited to:</w:t>
      </w:r>
    </w:p>
    <w:p w14:paraId="5116A7B4" w14:textId="4217AE30" w:rsidR="00034000" w:rsidRPr="00034000" w:rsidRDefault="00034000" w:rsidP="00034000">
      <w:pPr>
        <w:pStyle w:val="ListParagraph"/>
        <w:numPr>
          <w:ilvl w:val="0"/>
          <w:numId w:val="5"/>
        </w:numPr>
        <w:rPr>
          <w:rFonts w:ascii="Ovo" w:hAnsi="Ovo"/>
          <w:sz w:val="28"/>
          <w:szCs w:val="28"/>
        </w:rPr>
      </w:pPr>
      <w:r w:rsidRPr="00034000">
        <w:rPr>
          <w:rFonts w:ascii="Ovo" w:hAnsi="Ovo"/>
          <w:sz w:val="28"/>
          <w:szCs w:val="28"/>
        </w:rPr>
        <w:t>UKLPG Code of Practice 24 Part 3 – “Use of LPG for Catering in Commercial Vehicles and Trailers” (covers ventilation, gas storage, pipework, and appliance location)</w:t>
      </w:r>
    </w:p>
    <w:p w14:paraId="690DE21B" w14:textId="20C3F8E1" w:rsidR="00034000" w:rsidRPr="004849E9" w:rsidRDefault="00034000" w:rsidP="00034000">
      <w:pPr>
        <w:pStyle w:val="ListParagraph"/>
        <w:numPr>
          <w:ilvl w:val="0"/>
          <w:numId w:val="5"/>
        </w:numPr>
        <w:rPr>
          <w:rFonts w:ascii="Ovo" w:hAnsi="Ovo"/>
          <w:sz w:val="28"/>
          <w:szCs w:val="28"/>
        </w:rPr>
      </w:pPr>
      <w:r w:rsidRPr="00034000">
        <w:rPr>
          <w:rFonts w:ascii="Ovo" w:hAnsi="Ovo"/>
          <w:sz w:val="28"/>
          <w:szCs w:val="28"/>
        </w:rPr>
        <w:t>BS EN 1949 – “Specification for the installation of LPG systems in leisure accommodation vehicles and in other road vehicles”</w:t>
      </w:r>
    </w:p>
    <w:p w14:paraId="5012266B" w14:textId="32DC752F" w:rsidR="00034000" w:rsidRPr="00034000" w:rsidRDefault="00034000" w:rsidP="00034000">
      <w:pPr>
        <w:rPr>
          <w:rFonts w:ascii="Ovo" w:hAnsi="Ovo"/>
          <w:sz w:val="28"/>
          <w:szCs w:val="28"/>
        </w:rPr>
      </w:pPr>
      <w:r w:rsidRPr="00034000">
        <w:rPr>
          <w:rFonts w:ascii="Ovo" w:hAnsi="Ovo"/>
          <w:sz w:val="28"/>
          <w:szCs w:val="28"/>
        </w:rPr>
        <w:t>Key points to include:</w:t>
      </w:r>
    </w:p>
    <w:p w14:paraId="5E51B2D6" w14:textId="0C0DC837"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Adequate permanent ventilation must be provided in the vehicle to ensure complete combustion and safe dispersal of combustion products.</w:t>
      </w:r>
    </w:p>
    <w:p w14:paraId="5543A001" w14:textId="41C80E61"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Appliance must be securely fixed to prevent movement during transport.</w:t>
      </w:r>
    </w:p>
    <w:p w14:paraId="1AAD4C16" w14:textId="14654AB1"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All gas pipework must be rigid where possible and comply with BS EN 1057 (copper tube) or equivalent.</w:t>
      </w:r>
    </w:p>
    <w:p w14:paraId="6642E448" w14:textId="1929500D"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Flexible hoses (if used) must be BS EN 14800 or equivalent, suitable for LPG, and kept as short as possible.</w:t>
      </w:r>
    </w:p>
    <w:p w14:paraId="418E985F" w14:textId="0A95C257"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LPG cylinders must be stored in a ventilated compartment, sealed from the interior, with access only from the outside of the vehicle.</w:t>
      </w:r>
    </w:p>
    <w:p w14:paraId="223FCEE7" w14:textId="66DA8FAC" w:rsidR="00034000" w:rsidRPr="00034000"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An emergency isolation valve must be fitted close to the appliance.</w:t>
      </w:r>
    </w:p>
    <w:p w14:paraId="691FBA83" w14:textId="04F12D64" w:rsidR="00306372" w:rsidRDefault="00034000" w:rsidP="004849E9">
      <w:pPr>
        <w:pStyle w:val="ListParagraph"/>
        <w:numPr>
          <w:ilvl w:val="0"/>
          <w:numId w:val="6"/>
        </w:numPr>
        <w:ind w:left="414" w:hanging="357"/>
        <w:rPr>
          <w:rFonts w:ascii="Ovo" w:hAnsi="Ovo"/>
          <w:sz w:val="28"/>
          <w:szCs w:val="28"/>
        </w:rPr>
      </w:pPr>
      <w:r w:rsidRPr="00034000">
        <w:rPr>
          <w:rFonts w:ascii="Ovo" w:hAnsi="Ovo"/>
          <w:sz w:val="28"/>
          <w:szCs w:val="28"/>
        </w:rPr>
        <w:t>All installations must be tested for gas tightness and issued with a valid Gas Safety Certificate by a Gas Safe engineer qualified for LPG in commercial catering vehicles.</w:t>
      </w:r>
    </w:p>
    <w:p w14:paraId="4E007C55" w14:textId="77777777" w:rsidR="00034000" w:rsidRPr="00034000" w:rsidRDefault="00034000" w:rsidP="00034000">
      <w:pPr>
        <w:rPr>
          <w:rFonts w:ascii="Ovo" w:hAnsi="Ovo"/>
          <w:sz w:val="28"/>
          <w:szCs w:val="28"/>
        </w:rPr>
      </w:pPr>
    </w:p>
    <w:p w14:paraId="063EDFF5" w14:textId="2034EC86" w:rsidR="000A01D9" w:rsidRPr="00AC1DAE" w:rsidRDefault="00034000" w:rsidP="00080079">
      <w:pPr>
        <w:pStyle w:val="Heading2"/>
        <w:rPr>
          <w:rFonts w:ascii="Ovo" w:hAnsi="Ovo"/>
          <w:lang w:val="en-US"/>
        </w:rPr>
      </w:pPr>
      <w:bookmarkStart w:id="6" w:name="_Toc203395260"/>
      <w:bookmarkStart w:id="7" w:name="_Toc210910650"/>
      <w:r w:rsidRPr="00AC1DAE">
        <w:rPr>
          <w:rFonts w:ascii="Ovo" w:hAnsi="Ovo"/>
          <w:lang w:val="en-US"/>
        </w:rPr>
        <w:t>GAS SUPPLY AND CONNECTION</w:t>
      </w:r>
      <w:bookmarkEnd w:id="6"/>
      <w:bookmarkEnd w:id="7"/>
    </w:p>
    <w:p w14:paraId="336B1933" w14:textId="689A7AB3" w:rsidR="000B3A34" w:rsidRPr="00AC1DAE" w:rsidRDefault="002F1D56" w:rsidP="00A71FB0">
      <w:pPr>
        <w:rPr>
          <w:rFonts w:ascii="Ovo" w:hAnsi="Ovo"/>
          <w:sz w:val="28"/>
          <w:szCs w:val="28"/>
          <w:lang w:val="en-US"/>
        </w:rPr>
      </w:pPr>
      <w:r w:rsidRPr="00AC1DAE">
        <w:rPr>
          <w:rFonts w:ascii="Ovo" w:hAnsi="Ovo"/>
          <w:sz w:val="28"/>
          <w:szCs w:val="28"/>
          <w:lang w:val="en-US"/>
        </w:rPr>
        <w:t xml:space="preserve">This appliance must only be used with Propane Gas G31 with a suitable </w:t>
      </w:r>
      <w:proofErr w:type="gramStart"/>
      <w:r w:rsidRPr="00AC1DAE">
        <w:rPr>
          <w:rFonts w:ascii="Ovo" w:hAnsi="Ovo"/>
          <w:sz w:val="28"/>
          <w:szCs w:val="28"/>
          <w:lang w:val="en-US"/>
        </w:rPr>
        <w:t>37 mbar</w:t>
      </w:r>
      <w:proofErr w:type="gramEnd"/>
      <w:r w:rsidRPr="00AC1DAE">
        <w:rPr>
          <w:rFonts w:ascii="Ovo" w:hAnsi="Ovo"/>
          <w:sz w:val="28"/>
          <w:szCs w:val="28"/>
          <w:lang w:val="en-US"/>
        </w:rPr>
        <w:t xml:space="preserve"> regulator.</w:t>
      </w:r>
    </w:p>
    <w:p w14:paraId="42D6EC12" w14:textId="261357C8" w:rsidR="0060647F" w:rsidRDefault="0060647F" w:rsidP="00A71FB0">
      <w:pPr>
        <w:rPr>
          <w:rFonts w:ascii="Ovo" w:hAnsi="Ovo"/>
          <w:b/>
          <w:bCs/>
          <w:sz w:val="28"/>
          <w:szCs w:val="28"/>
          <w:lang w:val="en-US"/>
        </w:rPr>
      </w:pPr>
      <w:r w:rsidRPr="00AC1DAE">
        <w:rPr>
          <w:rFonts w:ascii="Ovo" w:hAnsi="Ovo"/>
          <w:sz w:val="28"/>
          <w:szCs w:val="28"/>
          <w:lang w:val="en-US"/>
        </w:rPr>
        <w:t xml:space="preserve">Oven Burners are </w:t>
      </w:r>
      <w:r w:rsidR="00724305" w:rsidRPr="00AC1DAE">
        <w:rPr>
          <w:rFonts w:ascii="Ovo" w:hAnsi="Ovo"/>
          <w:sz w:val="28"/>
          <w:szCs w:val="28"/>
          <w:lang w:val="en-US"/>
        </w:rPr>
        <w:t>fitted</w:t>
      </w:r>
      <w:r w:rsidRPr="00AC1DAE">
        <w:rPr>
          <w:rFonts w:ascii="Ovo" w:hAnsi="Ovo"/>
          <w:sz w:val="28"/>
          <w:szCs w:val="28"/>
          <w:lang w:val="en-US"/>
        </w:rPr>
        <w:t xml:space="preserve"> with a fixed</w:t>
      </w:r>
      <w:r w:rsidR="005D7B3A" w:rsidRPr="00AC1DAE">
        <w:rPr>
          <w:rFonts w:ascii="Ovo" w:hAnsi="Ovo"/>
          <w:sz w:val="28"/>
          <w:szCs w:val="28"/>
          <w:lang w:val="en-US"/>
        </w:rPr>
        <w:t xml:space="preserve"> </w:t>
      </w:r>
      <w:r w:rsidR="00724305" w:rsidRPr="00AC1DAE">
        <w:rPr>
          <w:rFonts w:ascii="Ovo" w:hAnsi="Ovo"/>
          <w:sz w:val="28"/>
          <w:szCs w:val="28"/>
          <w:lang w:val="en-US"/>
        </w:rPr>
        <w:t>injector</w:t>
      </w:r>
      <w:r w:rsidR="005D7B3A" w:rsidRPr="00AC1DAE">
        <w:rPr>
          <w:rFonts w:ascii="Ovo" w:hAnsi="Ovo"/>
          <w:sz w:val="28"/>
          <w:szCs w:val="28"/>
          <w:lang w:val="en-US"/>
        </w:rPr>
        <w:t xml:space="preserve"> </w:t>
      </w:r>
      <w:r w:rsidR="005254E8">
        <w:rPr>
          <w:rFonts w:ascii="Ovo" w:hAnsi="Ovo"/>
          <w:sz w:val="28"/>
          <w:szCs w:val="28"/>
          <w:lang w:val="en-US"/>
        </w:rPr>
        <w:t xml:space="preserve">and </w:t>
      </w:r>
      <w:r w:rsidR="005D7B3A" w:rsidRPr="00AC1DAE">
        <w:rPr>
          <w:rFonts w:ascii="Ovo" w:hAnsi="Ovo"/>
          <w:sz w:val="28"/>
          <w:szCs w:val="28"/>
          <w:lang w:val="en-US"/>
        </w:rPr>
        <w:t xml:space="preserve">set aeration </w:t>
      </w:r>
      <w:r w:rsidR="00724305" w:rsidRPr="00AC1DAE">
        <w:rPr>
          <w:rFonts w:ascii="Ovo" w:hAnsi="Ovo"/>
          <w:sz w:val="28"/>
          <w:szCs w:val="28"/>
          <w:lang w:val="en-US"/>
        </w:rPr>
        <w:t>apertures</w:t>
      </w:r>
      <w:r w:rsidR="005D7B3A" w:rsidRPr="00AC1DAE">
        <w:rPr>
          <w:rFonts w:ascii="Ovo" w:hAnsi="Ovo"/>
          <w:sz w:val="28"/>
          <w:szCs w:val="28"/>
          <w:lang w:val="en-US"/>
        </w:rPr>
        <w:t xml:space="preserve">. No </w:t>
      </w:r>
      <w:r w:rsidR="00724305" w:rsidRPr="00AC1DAE">
        <w:rPr>
          <w:rFonts w:ascii="Ovo" w:hAnsi="Ovo"/>
          <w:sz w:val="28"/>
          <w:szCs w:val="28"/>
          <w:lang w:val="en-US"/>
        </w:rPr>
        <w:t>adjustment</w:t>
      </w:r>
      <w:r w:rsidR="005D7B3A" w:rsidRPr="00AC1DAE">
        <w:rPr>
          <w:rFonts w:ascii="Ovo" w:hAnsi="Ovo"/>
          <w:sz w:val="28"/>
          <w:szCs w:val="28"/>
          <w:lang w:val="en-US"/>
        </w:rPr>
        <w:t xml:space="preserve"> possible.</w:t>
      </w:r>
      <w:r w:rsidR="005D7B3A" w:rsidRPr="00AC1DAE">
        <w:rPr>
          <w:rFonts w:ascii="Ovo" w:hAnsi="Ovo"/>
          <w:b/>
          <w:bCs/>
          <w:sz w:val="28"/>
          <w:szCs w:val="28"/>
          <w:lang w:val="en-US"/>
        </w:rPr>
        <w:t xml:space="preserve"> </w:t>
      </w:r>
    </w:p>
    <w:p w14:paraId="1B151293" w14:textId="4AE47DB8" w:rsidR="00034000" w:rsidRDefault="00306372" w:rsidP="00A71FB0">
      <w:pPr>
        <w:rPr>
          <w:rFonts w:ascii="Ovo" w:hAnsi="Ovo"/>
          <w:sz w:val="28"/>
          <w:szCs w:val="28"/>
        </w:rPr>
      </w:pPr>
      <w:r>
        <w:rPr>
          <w:rFonts w:ascii="Ovo" w:hAnsi="Ovo"/>
          <w:sz w:val="28"/>
          <w:szCs w:val="28"/>
        </w:rPr>
        <w:t xml:space="preserve">Unless otherwise stated, the instructions indicate that the parts protected by the </w:t>
      </w:r>
      <w:r w:rsidR="00E66F66">
        <w:rPr>
          <w:rFonts w:ascii="Ovo" w:hAnsi="Ovo"/>
          <w:sz w:val="28"/>
          <w:szCs w:val="28"/>
        </w:rPr>
        <w:t xml:space="preserve">manufacturer or </w:t>
      </w:r>
      <w:proofErr w:type="spellStart"/>
      <w:r w:rsidR="00B07A1A">
        <w:rPr>
          <w:rFonts w:ascii="Ovo" w:hAnsi="Ovo"/>
          <w:sz w:val="28"/>
          <w:szCs w:val="28"/>
        </w:rPr>
        <w:t>it’s</w:t>
      </w:r>
      <w:proofErr w:type="spellEnd"/>
      <w:r w:rsidR="00B07A1A">
        <w:rPr>
          <w:rFonts w:ascii="Ovo" w:hAnsi="Ovo"/>
          <w:sz w:val="28"/>
          <w:szCs w:val="28"/>
        </w:rPr>
        <w:t xml:space="preserve"> </w:t>
      </w:r>
      <w:r>
        <w:rPr>
          <w:rFonts w:ascii="Ovo" w:hAnsi="Ovo"/>
          <w:sz w:val="28"/>
          <w:szCs w:val="28"/>
        </w:rPr>
        <w:t>Authorised Representatives shall not be adjusted by the installer.</w:t>
      </w:r>
    </w:p>
    <w:p w14:paraId="4345CEFA" w14:textId="77777777" w:rsidR="00C759BB" w:rsidRPr="004849E9" w:rsidRDefault="00C759BB" w:rsidP="00A71FB0">
      <w:pPr>
        <w:rPr>
          <w:rFonts w:ascii="Ovo" w:hAnsi="Ovo"/>
          <w:sz w:val="28"/>
          <w:szCs w:val="28"/>
        </w:rPr>
      </w:pPr>
    </w:p>
    <w:p w14:paraId="72E3AEDD" w14:textId="391CFB04" w:rsidR="00641A02" w:rsidRDefault="00080079" w:rsidP="00080079">
      <w:pPr>
        <w:pStyle w:val="Heading1"/>
        <w:rPr>
          <w:rFonts w:ascii="Ovo" w:hAnsi="Ovo"/>
          <w:b/>
          <w:bCs/>
          <w:lang w:val="en-US"/>
        </w:rPr>
      </w:pPr>
      <w:bookmarkStart w:id="8" w:name="_Toc210910651"/>
      <w:r w:rsidRPr="00034000">
        <w:rPr>
          <w:rFonts w:ascii="Ovo" w:hAnsi="Ovo"/>
          <w:b/>
          <w:bCs/>
          <w:lang w:val="en-US"/>
        </w:rPr>
        <w:t>TECHNICAL DATA</w:t>
      </w:r>
      <w:bookmarkEnd w:id="8"/>
    </w:p>
    <w:p w14:paraId="6832752C" w14:textId="77777777" w:rsidR="00357FC2" w:rsidRPr="00357FC2" w:rsidRDefault="00357FC2" w:rsidP="00357FC2">
      <w:pPr>
        <w:rPr>
          <w:lang w:val="en-US"/>
        </w:rPr>
      </w:pPr>
    </w:p>
    <w:tbl>
      <w:tblPr>
        <w:tblStyle w:val="TableGrid"/>
        <w:tblW w:w="0" w:type="auto"/>
        <w:tblLook w:val="04A0" w:firstRow="1" w:lastRow="0" w:firstColumn="1" w:lastColumn="0" w:noHBand="0" w:noVBand="1"/>
      </w:tblPr>
      <w:tblGrid>
        <w:gridCol w:w="4390"/>
        <w:gridCol w:w="4394"/>
      </w:tblGrid>
      <w:tr w:rsidR="00C24841" w:rsidRPr="00AC1DAE" w14:paraId="6C1D180E" w14:textId="77777777" w:rsidTr="002D0182">
        <w:tc>
          <w:tcPr>
            <w:tcW w:w="4390" w:type="dxa"/>
          </w:tcPr>
          <w:p w14:paraId="409C40CE" w14:textId="4D659BC4" w:rsidR="0060647F" w:rsidRPr="00AC1DAE" w:rsidRDefault="0060647F" w:rsidP="00A71FB0">
            <w:pPr>
              <w:rPr>
                <w:rFonts w:ascii="Ovo" w:hAnsi="Ovo"/>
                <w:sz w:val="28"/>
                <w:szCs w:val="28"/>
                <w:lang w:val="en-US"/>
              </w:rPr>
            </w:pPr>
            <w:r w:rsidRPr="00AC1DAE">
              <w:rPr>
                <w:rFonts w:ascii="Ovo" w:hAnsi="Ovo"/>
                <w:sz w:val="28"/>
                <w:szCs w:val="28"/>
                <w:lang w:val="en-US"/>
              </w:rPr>
              <w:t>Unpacked weight</w:t>
            </w:r>
          </w:p>
        </w:tc>
        <w:tc>
          <w:tcPr>
            <w:tcW w:w="4394" w:type="dxa"/>
          </w:tcPr>
          <w:p w14:paraId="456EFE25" w14:textId="20DF2F2C" w:rsidR="0060647F" w:rsidRPr="00AC1DAE" w:rsidRDefault="0060647F" w:rsidP="00A71FB0">
            <w:pPr>
              <w:rPr>
                <w:rFonts w:ascii="Ovo" w:hAnsi="Ovo"/>
                <w:sz w:val="28"/>
                <w:szCs w:val="28"/>
                <w:lang w:val="en-US"/>
              </w:rPr>
            </w:pPr>
            <w:r w:rsidRPr="00AC1DAE">
              <w:rPr>
                <w:rFonts w:ascii="Ovo" w:hAnsi="Ovo"/>
                <w:sz w:val="28"/>
                <w:szCs w:val="28"/>
                <w:lang w:val="en-US"/>
              </w:rPr>
              <w:t>145</w:t>
            </w:r>
            <w:r w:rsidR="008D4B54">
              <w:rPr>
                <w:rFonts w:ascii="Ovo" w:hAnsi="Ovo"/>
                <w:sz w:val="28"/>
                <w:szCs w:val="28"/>
                <w:lang w:val="en-US"/>
              </w:rPr>
              <w:t>kg</w:t>
            </w:r>
          </w:p>
        </w:tc>
      </w:tr>
      <w:tr w:rsidR="00C24841" w:rsidRPr="00AC1DAE" w14:paraId="67BD223D" w14:textId="77777777" w:rsidTr="002D0182">
        <w:tc>
          <w:tcPr>
            <w:tcW w:w="4390" w:type="dxa"/>
          </w:tcPr>
          <w:p w14:paraId="3330B99D" w14:textId="33D305DA" w:rsidR="0060647F" w:rsidRPr="00AC1DAE" w:rsidRDefault="0060647F" w:rsidP="00A71FB0">
            <w:pPr>
              <w:rPr>
                <w:rFonts w:ascii="Ovo" w:hAnsi="Ovo"/>
                <w:sz w:val="28"/>
                <w:szCs w:val="28"/>
                <w:lang w:val="en-US"/>
              </w:rPr>
            </w:pPr>
            <w:r w:rsidRPr="00AC1DAE">
              <w:rPr>
                <w:rFonts w:ascii="Ovo" w:hAnsi="Ovo"/>
                <w:sz w:val="28"/>
                <w:szCs w:val="28"/>
                <w:lang w:val="en-US"/>
              </w:rPr>
              <w:t>Packed weight</w:t>
            </w:r>
          </w:p>
        </w:tc>
        <w:tc>
          <w:tcPr>
            <w:tcW w:w="4394" w:type="dxa"/>
          </w:tcPr>
          <w:p w14:paraId="6F4D956C" w14:textId="78A9B310" w:rsidR="0060647F" w:rsidRPr="00AC1DAE" w:rsidRDefault="0060647F" w:rsidP="00A71FB0">
            <w:pPr>
              <w:rPr>
                <w:rFonts w:ascii="Ovo" w:hAnsi="Ovo"/>
                <w:sz w:val="28"/>
                <w:szCs w:val="28"/>
                <w:lang w:val="en-US"/>
              </w:rPr>
            </w:pPr>
            <w:r w:rsidRPr="00AC1DAE">
              <w:rPr>
                <w:rFonts w:ascii="Ovo" w:hAnsi="Ovo"/>
                <w:sz w:val="28"/>
                <w:szCs w:val="28"/>
                <w:lang w:val="en-US"/>
              </w:rPr>
              <w:t>195</w:t>
            </w:r>
            <w:r w:rsidR="008D4B54">
              <w:rPr>
                <w:rFonts w:ascii="Ovo" w:hAnsi="Ovo"/>
                <w:sz w:val="28"/>
                <w:szCs w:val="28"/>
                <w:lang w:val="en-US"/>
              </w:rPr>
              <w:t>kg</w:t>
            </w:r>
          </w:p>
        </w:tc>
      </w:tr>
      <w:tr w:rsidR="00C24841" w:rsidRPr="00AC1DAE" w14:paraId="7D107546" w14:textId="77777777" w:rsidTr="002D0182">
        <w:tc>
          <w:tcPr>
            <w:tcW w:w="4390" w:type="dxa"/>
          </w:tcPr>
          <w:p w14:paraId="5DD75D9E" w14:textId="74D0F956" w:rsidR="0060647F" w:rsidRPr="00AC1DAE" w:rsidRDefault="0060647F" w:rsidP="00A71FB0">
            <w:pPr>
              <w:rPr>
                <w:rFonts w:ascii="Ovo" w:hAnsi="Ovo"/>
                <w:sz w:val="28"/>
                <w:szCs w:val="28"/>
                <w:lang w:val="en-US"/>
              </w:rPr>
            </w:pPr>
            <w:r w:rsidRPr="00AC1DAE">
              <w:rPr>
                <w:rFonts w:ascii="Ovo" w:hAnsi="Ovo"/>
                <w:sz w:val="28"/>
                <w:szCs w:val="28"/>
                <w:lang w:val="en-US"/>
              </w:rPr>
              <w:t xml:space="preserve">Dimensions </w:t>
            </w:r>
            <w:r w:rsidR="00C15644">
              <w:rPr>
                <w:rFonts w:ascii="Ovo" w:hAnsi="Ovo"/>
                <w:sz w:val="28"/>
                <w:szCs w:val="28"/>
                <w:lang w:val="en-US"/>
              </w:rPr>
              <w:t>WDH</w:t>
            </w:r>
            <w:r w:rsidRPr="00AC1DAE">
              <w:rPr>
                <w:rFonts w:ascii="Ovo" w:hAnsi="Ovo"/>
                <w:sz w:val="28"/>
                <w:szCs w:val="28"/>
                <w:lang w:val="en-US"/>
              </w:rPr>
              <w:t xml:space="preserve"> </w:t>
            </w:r>
            <w:r w:rsidR="00C15644">
              <w:rPr>
                <w:rFonts w:ascii="Ovo" w:hAnsi="Ovo"/>
                <w:sz w:val="28"/>
                <w:szCs w:val="28"/>
                <w:lang w:val="en-US"/>
              </w:rPr>
              <w:t>(</w:t>
            </w:r>
            <w:r w:rsidRPr="00AC1DAE">
              <w:rPr>
                <w:rFonts w:ascii="Ovo" w:hAnsi="Ovo"/>
                <w:sz w:val="28"/>
                <w:szCs w:val="28"/>
                <w:lang w:val="en-US"/>
              </w:rPr>
              <w:t>mm</w:t>
            </w:r>
            <w:r w:rsidR="00C15644">
              <w:rPr>
                <w:rFonts w:ascii="Ovo" w:hAnsi="Ovo"/>
                <w:sz w:val="28"/>
                <w:szCs w:val="28"/>
                <w:lang w:val="en-US"/>
              </w:rPr>
              <w:t>)</w:t>
            </w:r>
          </w:p>
        </w:tc>
        <w:tc>
          <w:tcPr>
            <w:tcW w:w="4394" w:type="dxa"/>
          </w:tcPr>
          <w:p w14:paraId="2A2F5FF9" w14:textId="44C78035" w:rsidR="0060647F" w:rsidRPr="00AC1DAE" w:rsidRDefault="0060647F" w:rsidP="00A71FB0">
            <w:pPr>
              <w:rPr>
                <w:rFonts w:ascii="Ovo" w:hAnsi="Ovo"/>
                <w:sz w:val="28"/>
                <w:szCs w:val="28"/>
                <w:lang w:val="en-US"/>
              </w:rPr>
            </w:pPr>
            <w:r w:rsidRPr="00AC1DAE">
              <w:rPr>
                <w:rFonts w:ascii="Ovo" w:hAnsi="Ovo"/>
                <w:sz w:val="28"/>
                <w:szCs w:val="28"/>
                <w:lang w:val="en-US"/>
              </w:rPr>
              <w:t>700 x 720 x 1350</w:t>
            </w:r>
          </w:p>
        </w:tc>
      </w:tr>
      <w:tr w:rsidR="00C24841" w:rsidRPr="00AC1DAE" w14:paraId="65BB857D" w14:textId="77777777" w:rsidTr="002D0182">
        <w:tc>
          <w:tcPr>
            <w:tcW w:w="4390" w:type="dxa"/>
          </w:tcPr>
          <w:p w14:paraId="7B700AC4" w14:textId="08E1E63C" w:rsidR="0060647F" w:rsidRPr="00AC1DAE" w:rsidRDefault="0053557C" w:rsidP="00A71FB0">
            <w:pPr>
              <w:rPr>
                <w:rFonts w:ascii="Ovo" w:hAnsi="Ovo"/>
                <w:sz w:val="28"/>
                <w:szCs w:val="28"/>
                <w:lang w:val="en-US"/>
              </w:rPr>
            </w:pPr>
            <w:r>
              <w:rPr>
                <w:rFonts w:ascii="Ovo" w:hAnsi="Ovo"/>
                <w:sz w:val="28"/>
                <w:szCs w:val="28"/>
                <w:lang w:val="en-US"/>
              </w:rPr>
              <w:t xml:space="preserve">kW </w:t>
            </w:r>
            <w:r w:rsidR="0060647F" w:rsidRPr="00AC1DAE">
              <w:rPr>
                <w:rFonts w:ascii="Ovo" w:hAnsi="Ovo"/>
                <w:sz w:val="28"/>
                <w:szCs w:val="28"/>
                <w:lang w:val="en-US"/>
              </w:rPr>
              <w:t>Propane</w:t>
            </w:r>
            <w:r w:rsidR="00B07A1A">
              <w:rPr>
                <w:rFonts w:ascii="Ovo" w:hAnsi="Ovo"/>
                <w:sz w:val="28"/>
                <w:szCs w:val="28"/>
                <w:lang w:val="en-US"/>
              </w:rPr>
              <w:t xml:space="preserve"> Full Rate</w:t>
            </w:r>
          </w:p>
        </w:tc>
        <w:tc>
          <w:tcPr>
            <w:tcW w:w="4394" w:type="dxa"/>
          </w:tcPr>
          <w:p w14:paraId="145A09A7" w14:textId="4FC0FBDA" w:rsidR="0060647F" w:rsidRPr="00AC1DAE" w:rsidRDefault="00306372" w:rsidP="00A71FB0">
            <w:pPr>
              <w:rPr>
                <w:rFonts w:ascii="Ovo" w:hAnsi="Ovo"/>
                <w:sz w:val="28"/>
                <w:szCs w:val="28"/>
                <w:lang w:val="en-US"/>
              </w:rPr>
            </w:pPr>
            <w:r>
              <w:rPr>
                <w:rFonts w:ascii="Ovo" w:hAnsi="Ovo"/>
                <w:sz w:val="28"/>
                <w:szCs w:val="28"/>
                <w:lang w:val="en-US"/>
              </w:rPr>
              <w:t>8.75</w:t>
            </w:r>
            <w:r w:rsidR="00B07A1A">
              <w:rPr>
                <w:rFonts w:ascii="Ovo" w:hAnsi="Ovo"/>
                <w:sz w:val="28"/>
                <w:szCs w:val="28"/>
                <w:lang w:val="en-US"/>
              </w:rPr>
              <w:t>kW</w:t>
            </w:r>
          </w:p>
        </w:tc>
      </w:tr>
      <w:tr w:rsidR="00C24841" w:rsidRPr="00AC1DAE" w14:paraId="6FB68540" w14:textId="77777777" w:rsidTr="002D0182">
        <w:tc>
          <w:tcPr>
            <w:tcW w:w="4390" w:type="dxa"/>
          </w:tcPr>
          <w:p w14:paraId="65FCFED3" w14:textId="2727C9DF" w:rsidR="0060647F" w:rsidRPr="00AC1DAE" w:rsidRDefault="0060647F" w:rsidP="00A71FB0">
            <w:pPr>
              <w:rPr>
                <w:rFonts w:ascii="Ovo" w:hAnsi="Ovo"/>
                <w:sz w:val="28"/>
                <w:szCs w:val="28"/>
                <w:lang w:val="en-US"/>
              </w:rPr>
            </w:pPr>
            <w:r w:rsidRPr="00AC1DAE">
              <w:rPr>
                <w:rFonts w:ascii="Ovo" w:hAnsi="Ovo"/>
                <w:sz w:val="28"/>
                <w:szCs w:val="28"/>
                <w:lang w:val="en-US"/>
              </w:rPr>
              <w:t>BTU Propane</w:t>
            </w:r>
            <w:r w:rsidR="008D4B54">
              <w:rPr>
                <w:rFonts w:ascii="Ovo" w:hAnsi="Ovo"/>
                <w:sz w:val="28"/>
                <w:szCs w:val="28"/>
                <w:lang w:val="en-US"/>
              </w:rPr>
              <w:t xml:space="preserve"> Full Rate</w:t>
            </w:r>
          </w:p>
        </w:tc>
        <w:tc>
          <w:tcPr>
            <w:tcW w:w="4394" w:type="dxa"/>
          </w:tcPr>
          <w:p w14:paraId="35C8CC81" w14:textId="45E1627B" w:rsidR="0060647F" w:rsidRPr="00AC1DAE" w:rsidRDefault="00306372" w:rsidP="00A71FB0">
            <w:pPr>
              <w:rPr>
                <w:rFonts w:ascii="Ovo" w:hAnsi="Ovo"/>
                <w:sz w:val="28"/>
                <w:szCs w:val="28"/>
                <w:lang w:val="en-US"/>
              </w:rPr>
            </w:pPr>
            <w:r>
              <w:rPr>
                <w:rFonts w:ascii="Ovo" w:hAnsi="Ovo"/>
                <w:sz w:val="28"/>
                <w:szCs w:val="28"/>
                <w:lang w:val="en-US"/>
              </w:rPr>
              <w:t>29,855</w:t>
            </w:r>
          </w:p>
        </w:tc>
      </w:tr>
      <w:tr w:rsidR="00C24841" w:rsidRPr="00AC1DAE" w14:paraId="7C8B9C34" w14:textId="77777777" w:rsidTr="002D0182">
        <w:tc>
          <w:tcPr>
            <w:tcW w:w="4390" w:type="dxa"/>
          </w:tcPr>
          <w:p w14:paraId="32F4465C" w14:textId="49BC33DF" w:rsidR="005D7B3A" w:rsidRPr="00AC1DAE" w:rsidRDefault="005D7B3A" w:rsidP="00A71FB0">
            <w:pPr>
              <w:rPr>
                <w:rFonts w:ascii="Ovo" w:hAnsi="Ovo"/>
                <w:sz w:val="28"/>
                <w:szCs w:val="28"/>
                <w:lang w:val="en-US"/>
              </w:rPr>
            </w:pPr>
            <w:r w:rsidRPr="00AC1DAE">
              <w:rPr>
                <w:rFonts w:ascii="Ovo" w:hAnsi="Ovo"/>
                <w:sz w:val="28"/>
                <w:szCs w:val="28"/>
                <w:lang w:val="en-US"/>
              </w:rPr>
              <w:t xml:space="preserve">Gas Consumption </w:t>
            </w:r>
            <w:r w:rsidR="00724305" w:rsidRPr="00AC1DAE">
              <w:rPr>
                <w:rFonts w:ascii="Ovo" w:hAnsi="Ovo"/>
                <w:sz w:val="28"/>
                <w:szCs w:val="28"/>
                <w:lang w:val="en-US"/>
              </w:rPr>
              <w:t>Full</w:t>
            </w:r>
            <w:r w:rsidRPr="00AC1DAE">
              <w:rPr>
                <w:rFonts w:ascii="Ovo" w:hAnsi="Ovo"/>
                <w:sz w:val="28"/>
                <w:szCs w:val="28"/>
                <w:lang w:val="en-US"/>
              </w:rPr>
              <w:t xml:space="preserve"> Rate</w:t>
            </w:r>
          </w:p>
        </w:tc>
        <w:tc>
          <w:tcPr>
            <w:tcW w:w="4394" w:type="dxa"/>
          </w:tcPr>
          <w:p w14:paraId="603C18AD" w14:textId="204A721B" w:rsidR="005D7B3A" w:rsidRPr="00AC1DAE" w:rsidRDefault="005D7B3A" w:rsidP="00A71FB0">
            <w:pPr>
              <w:rPr>
                <w:rFonts w:ascii="Ovo" w:hAnsi="Ovo"/>
                <w:sz w:val="28"/>
                <w:szCs w:val="28"/>
                <w:lang w:val="en-US"/>
              </w:rPr>
            </w:pPr>
            <w:r w:rsidRPr="00AC1DAE">
              <w:rPr>
                <w:rFonts w:ascii="Ovo" w:hAnsi="Ovo"/>
                <w:sz w:val="28"/>
                <w:szCs w:val="28"/>
                <w:lang w:val="en-US"/>
              </w:rPr>
              <w:t>0.</w:t>
            </w:r>
            <w:r w:rsidR="00306372">
              <w:rPr>
                <w:rFonts w:ascii="Ovo" w:hAnsi="Ovo"/>
                <w:sz w:val="28"/>
                <w:szCs w:val="28"/>
                <w:lang w:val="en-US"/>
              </w:rPr>
              <w:t>625</w:t>
            </w:r>
            <w:r w:rsidRPr="00AC1DAE">
              <w:rPr>
                <w:rFonts w:ascii="Ovo" w:hAnsi="Ovo"/>
                <w:sz w:val="28"/>
                <w:szCs w:val="28"/>
                <w:lang w:val="en-US"/>
              </w:rPr>
              <w:t xml:space="preserve"> kg/h</w:t>
            </w:r>
          </w:p>
        </w:tc>
      </w:tr>
      <w:tr w:rsidR="008D4B54" w:rsidRPr="00AC1DAE" w14:paraId="56BE28F9" w14:textId="77777777" w:rsidTr="002D0182">
        <w:tc>
          <w:tcPr>
            <w:tcW w:w="4390" w:type="dxa"/>
          </w:tcPr>
          <w:p w14:paraId="413E5D3C" w14:textId="28A2178C" w:rsidR="008D4B54" w:rsidRPr="00AC1DAE" w:rsidRDefault="008D4B54" w:rsidP="00A71FB0">
            <w:pPr>
              <w:rPr>
                <w:rFonts w:ascii="Ovo" w:hAnsi="Ovo"/>
                <w:sz w:val="28"/>
                <w:szCs w:val="28"/>
                <w:lang w:val="en-US"/>
              </w:rPr>
            </w:pPr>
            <w:r>
              <w:rPr>
                <w:rFonts w:ascii="Ovo" w:hAnsi="Ovo"/>
                <w:sz w:val="28"/>
                <w:szCs w:val="28"/>
                <w:lang w:val="en-US"/>
              </w:rPr>
              <w:t xml:space="preserve">kW </w:t>
            </w:r>
            <w:r w:rsidRPr="008D4B54">
              <w:rPr>
                <w:rFonts w:ascii="Ovo" w:hAnsi="Ovo"/>
                <w:sz w:val="28"/>
                <w:szCs w:val="28"/>
                <w:lang w:val="en-US"/>
              </w:rPr>
              <w:t>Propane Minimum Rate</w:t>
            </w:r>
            <w:r w:rsidRPr="008D4B54">
              <w:rPr>
                <w:rFonts w:ascii="Ovo" w:hAnsi="Ovo"/>
                <w:sz w:val="28"/>
                <w:szCs w:val="28"/>
                <w:lang w:val="en-US"/>
              </w:rPr>
              <w:tab/>
            </w:r>
          </w:p>
        </w:tc>
        <w:tc>
          <w:tcPr>
            <w:tcW w:w="4394" w:type="dxa"/>
          </w:tcPr>
          <w:p w14:paraId="108B9ACB" w14:textId="3A38396F" w:rsidR="008D4B54" w:rsidRPr="00AC1DAE" w:rsidRDefault="008D4B54" w:rsidP="00A71FB0">
            <w:pPr>
              <w:rPr>
                <w:rFonts w:ascii="Ovo" w:hAnsi="Ovo"/>
                <w:sz w:val="28"/>
                <w:szCs w:val="28"/>
                <w:lang w:val="en-US"/>
              </w:rPr>
            </w:pPr>
            <w:r w:rsidRPr="008D4B54">
              <w:rPr>
                <w:rFonts w:ascii="Ovo" w:hAnsi="Ovo"/>
                <w:sz w:val="28"/>
                <w:szCs w:val="28"/>
                <w:lang w:val="en-US"/>
              </w:rPr>
              <w:t>3.0kW</w:t>
            </w:r>
          </w:p>
        </w:tc>
      </w:tr>
      <w:tr w:rsidR="008D4B54" w:rsidRPr="00AC1DAE" w14:paraId="400A136F" w14:textId="77777777" w:rsidTr="002D0182">
        <w:tc>
          <w:tcPr>
            <w:tcW w:w="4390" w:type="dxa"/>
          </w:tcPr>
          <w:p w14:paraId="5AA4D696" w14:textId="0CFC8DB2" w:rsidR="008D4B54" w:rsidRPr="00AC1DAE" w:rsidRDefault="008D4B54" w:rsidP="00A71FB0">
            <w:pPr>
              <w:rPr>
                <w:rFonts w:ascii="Ovo" w:hAnsi="Ovo"/>
                <w:sz w:val="28"/>
                <w:szCs w:val="28"/>
                <w:lang w:val="en-US"/>
              </w:rPr>
            </w:pPr>
            <w:r>
              <w:rPr>
                <w:rFonts w:ascii="Ovo" w:hAnsi="Ovo"/>
                <w:sz w:val="28"/>
                <w:szCs w:val="28"/>
                <w:lang w:val="en-US"/>
              </w:rPr>
              <w:t>BTU Propane Minimum Rate</w:t>
            </w:r>
          </w:p>
        </w:tc>
        <w:tc>
          <w:tcPr>
            <w:tcW w:w="4394" w:type="dxa"/>
          </w:tcPr>
          <w:p w14:paraId="00C927D7" w14:textId="6EB4DE87" w:rsidR="008D4B54" w:rsidRPr="00AC1DAE" w:rsidRDefault="008D4B54" w:rsidP="00A71FB0">
            <w:pPr>
              <w:rPr>
                <w:rFonts w:ascii="Ovo" w:hAnsi="Ovo"/>
                <w:sz w:val="28"/>
                <w:szCs w:val="28"/>
                <w:lang w:val="en-US"/>
              </w:rPr>
            </w:pPr>
            <w:r>
              <w:rPr>
                <w:rFonts w:ascii="Ovo" w:hAnsi="Ovo"/>
                <w:sz w:val="28"/>
                <w:szCs w:val="28"/>
                <w:lang w:val="en-US"/>
              </w:rPr>
              <w:t>10,236</w:t>
            </w:r>
          </w:p>
        </w:tc>
      </w:tr>
      <w:tr w:rsidR="00C24841" w:rsidRPr="00AC1DAE" w14:paraId="7CE345BF" w14:textId="77777777" w:rsidTr="002D0182">
        <w:tc>
          <w:tcPr>
            <w:tcW w:w="4390" w:type="dxa"/>
          </w:tcPr>
          <w:p w14:paraId="4822CA68" w14:textId="263118E4" w:rsidR="0060647F" w:rsidRPr="00AC1DAE" w:rsidRDefault="0060647F" w:rsidP="00A71FB0">
            <w:pPr>
              <w:rPr>
                <w:rFonts w:ascii="Ovo" w:hAnsi="Ovo"/>
                <w:sz w:val="28"/>
                <w:szCs w:val="28"/>
                <w:lang w:val="en-US"/>
              </w:rPr>
            </w:pPr>
            <w:r w:rsidRPr="00AC1DAE">
              <w:rPr>
                <w:rFonts w:ascii="Ovo" w:hAnsi="Ovo"/>
                <w:sz w:val="28"/>
                <w:szCs w:val="28"/>
                <w:lang w:val="en-US"/>
              </w:rPr>
              <w:t>Input Gas Connection</w:t>
            </w:r>
          </w:p>
        </w:tc>
        <w:tc>
          <w:tcPr>
            <w:tcW w:w="4394" w:type="dxa"/>
          </w:tcPr>
          <w:p w14:paraId="79BBCFD2" w14:textId="0E7E994B" w:rsidR="0060647F" w:rsidRPr="00AC1DAE" w:rsidRDefault="0060647F" w:rsidP="00A71FB0">
            <w:pPr>
              <w:rPr>
                <w:rFonts w:ascii="Ovo" w:hAnsi="Ovo"/>
                <w:sz w:val="28"/>
                <w:szCs w:val="28"/>
                <w:lang w:val="en-US"/>
              </w:rPr>
            </w:pPr>
            <w:r w:rsidRPr="00AC1DAE">
              <w:rPr>
                <w:rFonts w:ascii="Ovo" w:hAnsi="Ovo"/>
                <w:sz w:val="28"/>
                <w:szCs w:val="28"/>
                <w:lang w:val="en-US"/>
              </w:rPr>
              <w:t>Male 3/4" BSP</w:t>
            </w:r>
          </w:p>
        </w:tc>
      </w:tr>
      <w:tr w:rsidR="00C24841" w:rsidRPr="00AC1DAE" w14:paraId="76CDBF2E" w14:textId="77777777" w:rsidTr="002D0182">
        <w:tc>
          <w:tcPr>
            <w:tcW w:w="4390" w:type="dxa"/>
          </w:tcPr>
          <w:p w14:paraId="35F7A580" w14:textId="40BB815E" w:rsidR="0060647F" w:rsidRPr="00AC1DAE" w:rsidRDefault="0060647F" w:rsidP="00A71FB0">
            <w:pPr>
              <w:rPr>
                <w:rFonts w:ascii="Ovo" w:hAnsi="Ovo"/>
                <w:sz w:val="28"/>
                <w:szCs w:val="28"/>
                <w:lang w:val="en-US"/>
              </w:rPr>
            </w:pPr>
            <w:r w:rsidRPr="00AC1DAE">
              <w:rPr>
                <w:rFonts w:ascii="Ovo" w:hAnsi="Ovo"/>
                <w:sz w:val="28"/>
                <w:szCs w:val="28"/>
                <w:lang w:val="en-US"/>
              </w:rPr>
              <w:t>Gas Pressure</w:t>
            </w:r>
          </w:p>
        </w:tc>
        <w:tc>
          <w:tcPr>
            <w:tcW w:w="4394" w:type="dxa"/>
          </w:tcPr>
          <w:p w14:paraId="7894F5BD" w14:textId="3AC3604E" w:rsidR="0060647F" w:rsidRPr="00AC1DAE" w:rsidRDefault="0060647F" w:rsidP="00A71FB0">
            <w:pPr>
              <w:rPr>
                <w:rFonts w:ascii="Ovo" w:hAnsi="Ovo"/>
                <w:sz w:val="28"/>
                <w:szCs w:val="28"/>
                <w:lang w:val="en-US"/>
              </w:rPr>
            </w:pPr>
            <w:r w:rsidRPr="00AC1DAE">
              <w:rPr>
                <w:rFonts w:ascii="Ovo" w:hAnsi="Ovo"/>
                <w:sz w:val="28"/>
                <w:szCs w:val="28"/>
                <w:lang w:val="en-US"/>
              </w:rPr>
              <w:t>37mb</w:t>
            </w:r>
          </w:p>
        </w:tc>
      </w:tr>
      <w:tr w:rsidR="00AC1DAE" w:rsidRPr="00AC1DAE" w14:paraId="76789183" w14:textId="77777777" w:rsidTr="002D0182">
        <w:tc>
          <w:tcPr>
            <w:tcW w:w="4390" w:type="dxa"/>
          </w:tcPr>
          <w:p w14:paraId="4E2C3FD2" w14:textId="710D8555" w:rsidR="0060647F" w:rsidRPr="00AC1DAE" w:rsidRDefault="0060647F" w:rsidP="00A71FB0">
            <w:pPr>
              <w:rPr>
                <w:rFonts w:ascii="Ovo" w:hAnsi="Ovo"/>
                <w:sz w:val="28"/>
                <w:szCs w:val="28"/>
                <w:lang w:val="en-US"/>
              </w:rPr>
            </w:pPr>
            <w:r w:rsidRPr="00AC1DAE">
              <w:rPr>
                <w:rFonts w:ascii="Ovo" w:hAnsi="Ovo"/>
                <w:sz w:val="28"/>
                <w:szCs w:val="28"/>
                <w:lang w:val="en-US"/>
              </w:rPr>
              <w:t>NAT Gas Conversion</w:t>
            </w:r>
          </w:p>
        </w:tc>
        <w:tc>
          <w:tcPr>
            <w:tcW w:w="4394" w:type="dxa"/>
          </w:tcPr>
          <w:p w14:paraId="12993BBA" w14:textId="19CAA4FF" w:rsidR="0060647F" w:rsidRPr="00AC1DAE" w:rsidRDefault="0060647F" w:rsidP="00A71FB0">
            <w:pPr>
              <w:rPr>
                <w:rFonts w:ascii="Ovo" w:hAnsi="Ovo"/>
                <w:sz w:val="28"/>
                <w:szCs w:val="28"/>
                <w:lang w:val="en-US"/>
              </w:rPr>
            </w:pPr>
            <w:r w:rsidRPr="00AC1DAE">
              <w:rPr>
                <w:rFonts w:ascii="Ovo" w:hAnsi="Ovo"/>
                <w:sz w:val="28"/>
                <w:szCs w:val="28"/>
                <w:lang w:val="en-US"/>
              </w:rPr>
              <w:t>No</w:t>
            </w:r>
          </w:p>
        </w:tc>
      </w:tr>
    </w:tbl>
    <w:p w14:paraId="114F71DF" w14:textId="5CF1E607" w:rsidR="000A01D9" w:rsidRDefault="000A01D9" w:rsidP="00A71FB0">
      <w:pPr>
        <w:rPr>
          <w:rFonts w:ascii="Ovo" w:hAnsi="Ovo"/>
          <w:sz w:val="28"/>
          <w:szCs w:val="28"/>
          <w:lang w:val="en-US"/>
        </w:rPr>
      </w:pPr>
    </w:p>
    <w:p w14:paraId="0E427BAE" w14:textId="77777777" w:rsidR="00357FC2" w:rsidRPr="00AC1DAE" w:rsidRDefault="00357FC2" w:rsidP="00A71FB0">
      <w:pPr>
        <w:rPr>
          <w:rFonts w:ascii="Ovo" w:hAnsi="Ovo"/>
          <w:sz w:val="28"/>
          <w:szCs w:val="28"/>
          <w:lang w:val="en-US"/>
        </w:rPr>
      </w:pPr>
    </w:p>
    <w:p w14:paraId="14165E70" w14:textId="6774BC25" w:rsidR="00F113D6" w:rsidRPr="00034000" w:rsidRDefault="00F113D6" w:rsidP="00080079">
      <w:pPr>
        <w:pStyle w:val="Heading1"/>
        <w:rPr>
          <w:rFonts w:ascii="Ovo" w:hAnsi="Ovo"/>
          <w:b/>
          <w:bCs/>
          <w:lang w:val="en-US"/>
        </w:rPr>
      </w:pPr>
      <w:bookmarkStart w:id="9" w:name="_Toc210910652"/>
      <w:r w:rsidRPr="00034000">
        <w:rPr>
          <w:rFonts w:ascii="Ovo" w:hAnsi="Ovo"/>
          <w:b/>
          <w:bCs/>
          <w:lang w:val="en-US"/>
        </w:rPr>
        <w:t>USING THIS APPLIANCE</w:t>
      </w:r>
      <w:bookmarkEnd w:id="9"/>
    </w:p>
    <w:p w14:paraId="1CBD2A57" w14:textId="30C70AE3" w:rsidR="00080079" w:rsidRPr="00AC1DAE" w:rsidRDefault="00080079" w:rsidP="00080079">
      <w:pPr>
        <w:rPr>
          <w:rFonts w:ascii="Ovo" w:hAnsi="Ovo"/>
          <w:sz w:val="28"/>
          <w:szCs w:val="28"/>
          <w:lang w:val="en-US"/>
        </w:rPr>
      </w:pPr>
      <w:r w:rsidRPr="00AC1DAE">
        <w:rPr>
          <w:rFonts w:ascii="Ovo" w:hAnsi="Ovo"/>
          <w:sz w:val="28"/>
          <w:szCs w:val="28"/>
          <w:lang w:val="en-US"/>
        </w:rPr>
        <w:t>Prior to using the appliance for the first time, make sure that ALL packing material has been removed.</w:t>
      </w:r>
    </w:p>
    <w:p w14:paraId="4F201472" w14:textId="1A8E18FE" w:rsidR="00080079" w:rsidRPr="00AC1DAE" w:rsidRDefault="00080079" w:rsidP="00080079">
      <w:pPr>
        <w:rPr>
          <w:rFonts w:ascii="Ovo" w:hAnsi="Ovo"/>
          <w:sz w:val="28"/>
          <w:szCs w:val="28"/>
          <w:lang w:val="en-US"/>
        </w:rPr>
      </w:pPr>
      <w:r w:rsidRPr="00AC1DAE">
        <w:rPr>
          <w:rFonts w:ascii="Ovo" w:hAnsi="Ovo"/>
          <w:sz w:val="28"/>
          <w:szCs w:val="28"/>
          <w:lang w:val="en-US"/>
        </w:rPr>
        <w:t>Ensure that the appliance is sited and fixed in accordance with our installation instructions.</w:t>
      </w:r>
    </w:p>
    <w:p w14:paraId="6B87D6B7" w14:textId="269B26EF" w:rsidR="00F113D6" w:rsidRPr="00AC1DAE" w:rsidRDefault="00F113D6" w:rsidP="00A71FB0">
      <w:pPr>
        <w:rPr>
          <w:rFonts w:ascii="Ovo" w:hAnsi="Ovo"/>
          <w:sz w:val="28"/>
          <w:szCs w:val="28"/>
          <w:lang w:val="en-US"/>
        </w:rPr>
      </w:pPr>
      <w:r w:rsidRPr="00AC1DAE">
        <w:rPr>
          <w:rFonts w:ascii="Ovo" w:hAnsi="Ovo"/>
          <w:sz w:val="28"/>
          <w:szCs w:val="28"/>
          <w:lang w:val="en-US"/>
        </w:rPr>
        <w:t>This appliance is intended to be used for</w:t>
      </w:r>
      <w:r w:rsidR="00E31300" w:rsidRPr="00AC1DAE">
        <w:rPr>
          <w:rFonts w:ascii="Ovo" w:hAnsi="Ovo"/>
          <w:sz w:val="28"/>
          <w:szCs w:val="28"/>
          <w:lang w:val="en-US"/>
        </w:rPr>
        <w:t xml:space="preserve"> commercial use to bake jacket</w:t>
      </w:r>
      <w:r w:rsidRPr="00AC1DAE">
        <w:rPr>
          <w:rFonts w:ascii="Ovo" w:hAnsi="Ovo"/>
          <w:sz w:val="28"/>
          <w:szCs w:val="28"/>
          <w:lang w:val="en-US"/>
        </w:rPr>
        <w:t xml:space="preserve"> potatoes.  All users should be trained in how to light, clean, shut down and safely operate it.  </w:t>
      </w:r>
      <w:r w:rsidR="00E31300" w:rsidRPr="00AC1DAE">
        <w:rPr>
          <w:rFonts w:ascii="Ovo" w:hAnsi="Ovo"/>
          <w:sz w:val="28"/>
          <w:szCs w:val="28"/>
          <w:lang w:val="en-US"/>
        </w:rPr>
        <w:t>Oven gloves or gauntlets</w:t>
      </w:r>
      <w:r w:rsidRPr="00AC1DAE">
        <w:rPr>
          <w:rFonts w:ascii="Ovo" w:hAnsi="Ovo"/>
          <w:sz w:val="28"/>
          <w:szCs w:val="28"/>
          <w:lang w:val="en-US"/>
        </w:rPr>
        <w:t xml:space="preserve"> must be used at all times and all operators </w:t>
      </w:r>
      <w:r w:rsidR="00080079" w:rsidRPr="00AC1DAE">
        <w:rPr>
          <w:rFonts w:ascii="Ovo" w:hAnsi="Ovo"/>
          <w:sz w:val="28"/>
          <w:szCs w:val="28"/>
          <w:lang w:val="en-US"/>
        </w:rPr>
        <w:t xml:space="preserve">should be </w:t>
      </w:r>
      <w:r w:rsidRPr="00AC1DAE">
        <w:rPr>
          <w:rFonts w:ascii="Ovo" w:hAnsi="Ovo"/>
          <w:sz w:val="28"/>
          <w:szCs w:val="28"/>
          <w:lang w:val="en-US"/>
        </w:rPr>
        <w:t>made aware of the risk to themselves due to the high temperature of the outside casing and door/drawers.</w:t>
      </w:r>
    </w:p>
    <w:p w14:paraId="679E9E8A" w14:textId="554C7AB1" w:rsidR="00337609" w:rsidRDefault="00E31300" w:rsidP="00A71FB0">
      <w:pPr>
        <w:rPr>
          <w:rFonts w:ascii="Ovo" w:hAnsi="Ovo"/>
          <w:sz w:val="28"/>
          <w:szCs w:val="28"/>
          <w:lang w:val="en-US"/>
        </w:rPr>
      </w:pPr>
      <w:r w:rsidRPr="00AC1DAE">
        <w:rPr>
          <w:rFonts w:ascii="Ovo" w:hAnsi="Ovo"/>
          <w:sz w:val="28"/>
          <w:szCs w:val="28"/>
          <w:lang w:val="en-US"/>
        </w:rPr>
        <w:t>Opening the oven drawers/doors will expose the operator to high temperatures as the hot air</w:t>
      </w:r>
      <w:r w:rsidR="005D7B3A" w:rsidRPr="00AC1DAE">
        <w:rPr>
          <w:rFonts w:ascii="Ovo" w:hAnsi="Ovo"/>
          <w:sz w:val="28"/>
          <w:szCs w:val="28"/>
          <w:lang w:val="en-US"/>
        </w:rPr>
        <w:t xml:space="preserve">/steam </w:t>
      </w:r>
      <w:r w:rsidRPr="00AC1DAE">
        <w:rPr>
          <w:rFonts w:ascii="Ovo" w:hAnsi="Ovo"/>
          <w:sz w:val="28"/>
          <w:szCs w:val="28"/>
          <w:lang w:val="en-US"/>
        </w:rPr>
        <w:t>rapidly escapes.</w:t>
      </w:r>
    </w:p>
    <w:p w14:paraId="3F121011" w14:textId="77777777" w:rsidR="00357FC2" w:rsidRDefault="005D7B3A" w:rsidP="005D7B3A">
      <w:pPr>
        <w:rPr>
          <w:rFonts w:ascii="Ovo" w:hAnsi="Ovo"/>
          <w:sz w:val="28"/>
          <w:szCs w:val="28"/>
          <w:lang w:val="en-US"/>
        </w:rPr>
      </w:pPr>
      <w:r w:rsidRPr="00AC1DAE">
        <w:rPr>
          <w:rFonts w:ascii="Ovo" w:hAnsi="Ovo"/>
          <w:sz w:val="28"/>
          <w:szCs w:val="28"/>
          <w:lang w:val="en-US"/>
        </w:rPr>
        <w:t>Never leave the oven unsupervised and always turn off after use.</w:t>
      </w:r>
    </w:p>
    <w:p w14:paraId="693602E6" w14:textId="32FF35DE" w:rsidR="00357FC2" w:rsidRDefault="002D0182" w:rsidP="005D7B3A">
      <w:pPr>
        <w:rPr>
          <w:rFonts w:ascii="Ovo" w:hAnsi="Ovo"/>
          <w:sz w:val="28"/>
          <w:szCs w:val="28"/>
          <w:lang w:val="en-US"/>
        </w:rPr>
      </w:pPr>
      <w:r>
        <w:rPr>
          <w:rFonts w:ascii="Ovo" w:hAnsi="Ovo"/>
          <w:noProof/>
          <w:sz w:val="28"/>
          <w:szCs w:val="28"/>
        </w:rPr>
        <w:drawing>
          <wp:anchor distT="0" distB="0" distL="114300" distR="114300" simplePos="0" relativeHeight="251676672" behindDoc="0" locked="0" layoutInCell="1" allowOverlap="1" wp14:anchorId="24B3648E" wp14:editId="2F3F3BFC">
            <wp:simplePos x="0" y="0"/>
            <wp:positionH relativeFrom="margin">
              <wp:posOffset>4025900</wp:posOffset>
            </wp:positionH>
            <wp:positionV relativeFrom="paragraph">
              <wp:posOffset>400050</wp:posOffset>
            </wp:positionV>
            <wp:extent cx="1728000" cy="1728000"/>
            <wp:effectExtent l="0" t="0" r="5715" b="5715"/>
            <wp:wrapSquare wrapText="bothSides"/>
            <wp:docPr id="13769701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1D3" w:rsidRPr="00AC1DAE">
        <w:rPr>
          <w:rFonts w:ascii="Ovo" w:hAnsi="Ovo"/>
          <w:sz w:val="28"/>
          <w:szCs w:val="28"/>
          <w:lang w:val="en-US"/>
        </w:rPr>
        <w:t>Before lighting the appliance</w:t>
      </w:r>
      <w:r w:rsidR="00155559" w:rsidRPr="00AC1DAE">
        <w:rPr>
          <w:rFonts w:ascii="Ovo" w:hAnsi="Ovo"/>
          <w:sz w:val="28"/>
          <w:szCs w:val="28"/>
          <w:lang w:val="en-US"/>
        </w:rPr>
        <w:t>, make sure the gas regulator and any in-line stop cocks are in the open position.</w:t>
      </w:r>
      <w:r w:rsidR="005D7B3A" w:rsidRPr="00AC1DAE">
        <w:rPr>
          <w:rFonts w:ascii="Ovo" w:hAnsi="Ovo"/>
          <w:sz w:val="28"/>
          <w:szCs w:val="28"/>
          <w:lang w:val="en-US"/>
        </w:rPr>
        <w:t xml:space="preserve"> </w:t>
      </w:r>
    </w:p>
    <w:p w14:paraId="58123F95" w14:textId="010F5217" w:rsidR="00337609" w:rsidRPr="00AC1DAE" w:rsidRDefault="00337609" w:rsidP="005D7B3A">
      <w:pPr>
        <w:rPr>
          <w:rFonts w:ascii="Ovo" w:hAnsi="Ovo"/>
          <w:sz w:val="28"/>
          <w:szCs w:val="28"/>
          <w:lang w:val="en-US"/>
        </w:rPr>
      </w:pPr>
    </w:p>
    <w:p w14:paraId="49863440" w14:textId="682DA3FF" w:rsidR="005D7B3A" w:rsidRDefault="005D7B3A" w:rsidP="00724305">
      <w:pPr>
        <w:pStyle w:val="ListParagraph"/>
        <w:numPr>
          <w:ilvl w:val="0"/>
          <w:numId w:val="1"/>
        </w:numPr>
        <w:ind w:left="700"/>
        <w:rPr>
          <w:rFonts w:ascii="Ovo" w:hAnsi="Ovo"/>
          <w:sz w:val="28"/>
          <w:szCs w:val="28"/>
          <w:lang w:val="en-US"/>
        </w:rPr>
      </w:pPr>
      <w:r w:rsidRPr="00AC1DAE">
        <w:rPr>
          <w:rFonts w:ascii="Ovo" w:hAnsi="Ovo"/>
          <w:sz w:val="28"/>
          <w:szCs w:val="28"/>
          <w:lang w:val="en-US"/>
        </w:rPr>
        <w:t>Take out the lower and middle drawer.</w:t>
      </w:r>
    </w:p>
    <w:p w14:paraId="3A305F0D" w14:textId="240B878A" w:rsidR="00337609" w:rsidRPr="00AC1DAE" w:rsidRDefault="00337609" w:rsidP="00337609">
      <w:pPr>
        <w:pStyle w:val="ListParagraph"/>
        <w:ind w:left="700"/>
        <w:rPr>
          <w:rFonts w:ascii="Ovo" w:hAnsi="Ovo"/>
          <w:sz w:val="28"/>
          <w:szCs w:val="28"/>
          <w:lang w:val="en-US"/>
        </w:rPr>
      </w:pPr>
    </w:p>
    <w:p w14:paraId="48891DF7" w14:textId="653448AD" w:rsidR="00337609" w:rsidRPr="00337609" w:rsidRDefault="009F4D8A" w:rsidP="00337609">
      <w:pPr>
        <w:pStyle w:val="ListParagraph"/>
        <w:numPr>
          <w:ilvl w:val="0"/>
          <w:numId w:val="1"/>
        </w:numPr>
        <w:ind w:left="700"/>
        <w:rPr>
          <w:rFonts w:ascii="Ovo" w:hAnsi="Ovo"/>
          <w:sz w:val="28"/>
          <w:szCs w:val="28"/>
          <w:lang w:val="en-US"/>
        </w:rPr>
      </w:pPr>
      <w:r w:rsidRPr="00AC1DAE">
        <w:rPr>
          <w:rFonts w:ascii="Ovo" w:hAnsi="Ovo"/>
          <w:sz w:val="28"/>
          <w:szCs w:val="28"/>
          <w:lang w:val="en-US"/>
        </w:rPr>
        <w:t xml:space="preserve">Make sure that the </w:t>
      </w:r>
      <w:r w:rsidR="00713F13" w:rsidRPr="00AC1DAE">
        <w:rPr>
          <w:rFonts w:ascii="Ovo" w:hAnsi="Ovo"/>
          <w:sz w:val="28"/>
          <w:szCs w:val="28"/>
          <w:lang w:val="en-US"/>
        </w:rPr>
        <w:t>thermostat control knob is in the OFF position.</w:t>
      </w:r>
      <w:r w:rsidR="00350CC0" w:rsidRPr="00AC1DAE">
        <w:rPr>
          <w:rFonts w:ascii="Ovo" w:hAnsi="Ovo"/>
          <w:sz w:val="28"/>
          <w:szCs w:val="28"/>
          <w:lang w:val="en-US"/>
        </w:rPr>
        <w:t xml:space="preserve">  </w:t>
      </w:r>
      <w:r w:rsidR="0020452D" w:rsidRPr="00AC1DAE">
        <w:rPr>
          <w:rFonts w:ascii="Ovo" w:hAnsi="Ovo"/>
          <w:sz w:val="28"/>
          <w:szCs w:val="28"/>
          <w:lang w:val="en-US"/>
        </w:rPr>
        <w:t>(drg 1)</w:t>
      </w:r>
    </w:p>
    <w:p w14:paraId="79B5A508" w14:textId="742E4833" w:rsidR="00337609" w:rsidRPr="00AC1DAE" w:rsidRDefault="00C759BB" w:rsidP="00337609">
      <w:pPr>
        <w:pStyle w:val="ListParagraph"/>
        <w:ind w:left="700"/>
        <w:rPr>
          <w:rFonts w:ascii="Ovo" w:hAnsi="Ovo"/>
          <w:sz w:val="28"/>
          <w:szCs w:val="28"/>
          <w:lang w:val="en-US"/>
        </w:rPr>
      </w:pPr>
      <w:r>
        <w:rPr>
          <w:noProof/>
        </w:rPr>
        <mc:AlternateContent>
          <mc:Choice Requires="wps">
            <w:drawing>
              <wp:anchor distT="0" distB="0" distL="114300" distR="114300" simplePos="0" relativeHeight="251681792" behindDoc="1" locked="0" layoutInCell="1" allowOverlap="1" wp14:anchorId="2E27BFB1" wp14:editId="0296C9A5">
                <wp:simplePos x="0" y="0"/>
                <wp:positionH relativeFrom="margin">
                  <wp:posOffset>5187950</wp:posOffset>
                </wp:positionH>
                <wp:positionV relativeFrom="paragraph">
                  <wp:posOffset>270510</wp:posOffset>
                </wp:positionV>
                <wp:extent cx="561975" cy="209550"/>
                <wp:effectExtent l="0" t="0" r="9525" b="0"/>
                <wp:wrapTight wrapText="bothSides">
                  <wp:wrapPolygon edited="0">
                    <wp:start x="0" y="0"/>
                    <wp:lineTo x="0" y="19636"/>
                    <wp:lineTo x="21234" y="19636"/>
                    <wp:lineTo x="21234" y="0"/>
                    <wp:lineTo x="0" y="0"/>
                  </wp:wrapPolygon>
                </wp:wrapTight>
                <wp:docPr id="1176843134" name="Text Box 1"/>
                <wp:cNvGraphicFramePr/>
                <a:graphic xmlns:a="http://schemas.openxmlformats.org/drawingml/2006/main">
                  <a:graphicData uri="http://schemas.microsoft.com/office/word/2010/wordprocessingShape">
                    <wps:wsp>
                      <wps:cNvSpPr txBox="1"/>
                      <wps:spPr>
                        <a:xfrm>
                          <a:off x="0" y="0"/>
                          <a:ext cx="561975" cy="209550"/>
                        </a:xfrm>
                        <a:prstGeom prst="rect">
                          <a:avLst/>
                        </a:prstGeom>
                        <a:solidFill>
                          <a:prstClr val="white"/>
                        </a:solidFill>
                        <a:ln>
                          <a:noFill/>
                        </a:ln>
                      </wps:spPr>
                      <wps:txbx>
                        <w:txbxContent>
                          <w:p w14:paraId="600F1A5E" w14:textId="3B6ED4E0" w:rsidR="005254E8" w:rsidRPr="003928B4" w:rsidRDefault="005254E8" w:rsidP="005254E8">
                            <w:pPr>
                              <w:pStyle w:val="Caption"/>
                              <w:jc w:val="center"/>
                              <w:rPr>
                                <w:rFonts w:ascii="Ovo" w:hAnsi="Ovo"/>
                                <w:noProof/>
                                <w:sz w:val="28"/>
                                <w:szCs w:val="28"/>
                              </w:rPr>
                            </w:pPr>
                            <w:r>
                              <w:t xml:space="preserve">Diagram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BFB1" id="Text Box 1" o:spid="_x0000_s1027" type="#_x0000_t202" style="position:absolute;left:0;text-align:left;margin-left:408.5pt;margin-top:21.3pt;width:44.25pt;height:1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" stroked="f">
                <v:textbox inset="0,0,0,0">
                  <w:txbxContent>
                    <w:p w14:paraId="600F1A5E" w14:textId="3B6ED4E0" w:rsidR="005254E8" w:rsidRPr="003928B4" w:rsidRDefault="005254E8" w:rsidP="005254E8">
                      <w:pPr>
                        <w:pStyle w:val="Caption"/>
                        <w:jc w:val="center"/>
                        <w:rPr>
                          <w:rFonts w:ascii="Ovo" w:hAnsi="Ovo"/>
                          <w:noProof/>
                          <w:sz w:val="28"/>
                          <w:szCs w:val="28"/>
                        </w:rPr>
                      </w:pPr>
                      <w:r>
                        <w:t xml:space="preserve">Diagram  </w:t>
                      </w:r>
                      <w:fldSimple w:instr=" SEQ Figure \* ARABIC ">
                        <w:r>
                          <w:rPr>
                            <w:noProof/>
                          </w:rPr>
                          <w:t>1</w:t>
                        </w:r>
                      </w:fldSimple>
                    </w:p>
                  </w:txbxContent>
                </v:textbox>
                <w10:wrap type="tight" anchorx="margin"/>
              </v:shape>
            </w:pict>
          </mc:Fallback>
        </mc:AlternateContent>
      </w:r>
    </w:p>
    <w:p w14:paraId="52BB177E" w14:textId="33CDAB38" w:rsidR="005005BD" w:rsidRDefault="002D0182" w:rsidP="00724305">
      <w:pPr>
        <w:pStyle w:val="ListParagraph"/>
        <w:numPr>
          <w:ilvl w:val="0"/>
          <w:numId w:val="1"/>
        </w:numPr>
        <w:ind w:left="700"/>
        <w:rPr>
          <w:rFonts w:ascii="Ovo" w:hAnsi="Ovo"/>
          <w:sz w:val="28"/>
          <w:szCs w:val="28"/>
          <w:lang w:val="en-US"/>
        </w:rPr>
      </w:pPr>
      <w:r>
        <w:rPr>
          <w:rFonts w:ascii="Ovo" w:hAnsi="Ovo"/>
          <w:noProof/>
          <w:sz w:val="28"/>
          <w:szCs w:val="28"/>
          <w:lang w:val="en-US"/>
        </w:rPr>
        <w:drawing>
          <wp:anchor distT="0" distB="0" distL="114300" distR="114300" simplePos="0" relativeHeight="251677696" behindDoc="0" locked="0" layoutInCell="1" allowOverlap="1" wp14:anchorId="6934EC48" wp14:editId="3D94F109">
            <wp:simplePos x="0" y="0"/>
            <wp:positionH relativeFrom="margin">
              <wp:align>right</wp:align>
            </wp:positionH>
            <wp:positionV relativeFrom="paragraph">
              <wp:posOffset>219075</wp:posOffset>
            </wp:positionV>
            <wp:extent cx="1727835" cy="1727835"/>
            <wp:effectExtent l="0" t="0" r="5715" b="5715"/>
            <wp:wrapSquare wrapText="bothSides"/>
            <wp:docPr id="5329425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AA7" w:rsidRPr="00AC1DAE">
        <w:rPr>
          <w:rFonts w:ascii="Ovo" w:hAnsi="Ovo"/>
          <w:sz w:val="28"/>
          <w:szCs w:val="28"/>
          <w:lang w:val="en-US"/>
        </w:rPr>
        <w:t xml:space="preserve">Push the control knob in </w:t>
      </w:r>
      <w:r w:rsidR="007437D6" w:rsidRPr="00AC1DAE">
        <w:rPr>
          <w:rFonts w:ascii="Ovo" w:hAnsi="Ovo"/>
          <w:sz w:val="28"/>
          <w:szCs w:val="28"/>
          <w:lang w:val="en-US"/>
        </w:rPr>
        <w:t xml:space="preserve">until it stops and turn it </w:t>
      </w:r>
      <w:r w:rsidR="00F2383A" w:rsidRPr="00AC1DAE">
        <w:rPr>
          <w:rFonts w:ascii="Ovo" w:hAnsi="Ovo"/>
          <w:sz w:val="28"/>
          <w:szCs w:val="28"/>
          <w:lang w:val="en-US"/>
        </w:rPr>
        <w:t>anticlockwise</w:t>
      </w:r>
      <w:r w:rsidR="007437D6" w:rsidRPr="00AC1DAE">
        <w:rPr>
          <w:rFonts w:ascii="Ovo" w:hAnsi="Ovo"/>
          <w:sz w:val="28"/>
          <w:szCs w:val="28"/>
          <w:lang w:val="en-US"/>
        </w:rPr>
        <w:t xml:space="preserve"> to the Pilot position</w:t>
      </w:r>
      <w:r w:rsidR="00350CC0" w:rsidRPr="00AC1DAE">
        <w:rPr>
          <w:rFonts w:ascii="Ovo" w:hAnsi="Ovo"/>
          <w:sz w:val="28"/>
          <w:szCs w:val="28"/>
          <w:lang w:val="en-US"/>
        </w:rPr>
        <w:t xml:space="preserve">. </w:t>
      </w:r>
      <w:r w:rsidR="00777EAA" w:rsidRPr="00AC1DAE">
        <w:rPr>
          <w:rFonts w:ascii="Ovo" w:hAnsi="Ovo"/>
          <w:sz w:val="28"/>
          <w:szCs w:val="28"/>
          <w:lang w:val="en-US"/>
        </w:rPr>
        <w:t xml:space="preserve"> (</w:t>
      </w:r>
      <w:proofErr w:type="spellStart"/>
      <w:r w:rsidR="00777EAA" w:rsidRPr="00AC1DAE">
        <w:rPr>
          <w:rFonts w:ascii="Ovo" w:hAnsi="Ovo"/>
          <w:sz w:val="28"/>
          <w:szCs w:val="28"/>
          <w:lang w:val="en-US"/>
        </w:rPr>
        <w:t>drg</w:t>
      </w:r>
      <w:proofErr w:type="spellEnd"/>
      <w:r w:rsidR="0020452D" w:rsidRPr="00AC1DAE">
        <w:rPr>
          <w:rFonts w:ascii="Ovo" w:hAnsi="Ovo"/>
          <w:sz w:val="28"/>
          <w:szCs w:val="28"/>
          <w:lang w:val="en-US"/>
        </w:rPr>
        <w:t xml:space="preserve"> 2</w:t>
      </w:r>
      <w:r w:rsidR="00777EAA" w:rsidRPr="00AC1DAE">
        <w:rPr>
          <w:rFonts w:ascii="Ovo" w:hAnsi="Ovo"/>
          <w:sz w:val="28"/>
          <w:szCs w:val="28"/>
          <w:lang w:val="en-US"/>
        </w:rPr>
        <w:t>)</w:t>
      </w:r>
    </w:p>
    <w:p w14:paraId="00AEFD2B" w14:textId="5F4D1541" w:rsidR="00337609" w:rsidRPr="00AC1DAE" w:rsidRDefault="00337609" w:rsidP="00337609">
      <w:pPr>
        <w:pStyle w:val="ListParagraph"/>
        <w:ind w:left="700"/>
        <w:rPr>
          <w:rFonts w:ascii="Ovo" w:hAnsi="Ovo"/>
          <w:sz w:val="28"/>
          <w:szCs w:val="28"/>
          <w:lang w:val="en-US"/>
        </w:rPr>
      </w:pPr>
    </w:p>
    <w:p w14:paraId="135F88B7" w14:textId="3CDC92B7" w:rsidR="002D0182" w:rsidRDefault="005005BD" w:rsidP="002D0182">
      <w:pPr>
        <w:pStyle w:val="ListParagraph"/>
        <w:numPr>
          <w:ilvl w:val="0"/>
          <w:numId w:val="1"/>
        </w:numPr>
        <w:ind w:left="700"/>
        <w:rPr>
          <w:rFonts w:ascii="Ovo" w:hAnsi="Ovo"/>
          <w:sz w:val="28"/>
          <w:szCs w:val="28"/>
          <w:lang w:val="en-US"/>
        </w:rPr>
      </w:pPr>
      <w:r w:rsidRPr="002D0182">
        <w:rPr>
          <w:rFonts w:ascii="Ovo" w:hAnsi="Ovo"/>
          <w:sz w:val="28"/>
          <w:szCs w:val="28"/>
          <w:lang w:val="en-US"/>
        </w:rPr>
        <w:t xml:space="preserve">While the control knob is pressed in at the pilot position, press the </w:t>
      </w:r>
      <w:r w:rsidR="00BC3238" w:rsidRPr="002D0182">
        <w:rPr>
          <w:rFonts w:ascii="Ovo" w:hAnsi="Ovo"/>
          <w:sz w:val="28"/>
          <w:szCs w:val="28"/>
          <w:lang w:val="en-US"/>
        </w:rPr>
        <w:t>piezo</w:t>
      </w:r>
      <w:r w:rsidRPr="002D0182">
        <w:rPr>
          <w:rFonts w:ascii="Ovo" w:hAnsi="Ovo"/>
          <w:sz w:val="28"/>
          <w:szCs w:val="28"/>
          <w:lang w:val="en-US"/>
        </w:rPr>
        <w:t xml:space="preserve"> button to ignite the pilot</w:t>
      </w:r>
      <w:r w:rsidR="00935976" w:rsidRPr="002D0182">
        <w:rPr>
          <w:rFonts w:ascii="Ovo" w:hAnsi="Ovo"/>
          <w:sz w:val="28"/>
          <w:szCs w:val="28"/>
          <w:lang w:val="en-US"/>
        </w:rPr>
        <w:t xml:space="preserve">. </w:t>
      </w:r>
      <w:r w:rsidR="00337609" w:rsidRPr="002D0182">
        <w:rPr>
          <w:rFonts w:ascii="Ovo" w:hAnsi="Ovo"/>
          <w:sz w:val="28"/>
          <w:szCs w:val="28"/>
          <w:lang w:val="en-US"/>
        </w:rPr>
        <w:t xml:space="preserve">(drg </w:t>
      </w:r>
      <w:r w:rsidR="007034D5" w:rsidRPr="002D0182">
        <w:rPr>
          <w:rFonts w:ascii="Ovo" w:hAnsi="Ovo"/>
          <w:sz w:val="28"/>
          <w:szCs w:val="28"/>
          <w:lang w:val="en-US"/>
        </w:rPr>
        <w:t>3</w:t>
      </w:r>
      <w:r w:rsidR="00337609" w:rsidRPr="002D0182">
        <w:rPr>
          <w:rFonts w:ascii="Ovo" w:hAnsi="Ovo"/>
          <w:sz w:val="28"/>
          <w:szCs w:val="28"/>
          <w:lang w:val="en-US"/>
        </w:rPr>
        <w:t>)</w:t>
      </w:r>
      <w:r w:rsidR="00935976" w:rsidRPr="002D0182">
        <w:rPr>
          <w:rFonts w:ascii="Ovo" w:hAnsi="Ovo"/>
          <w:sz w:val="28"/>
          <w:szCs w:val="28"/>
          <w:lang w:val="en-US"/>
        </w:rPr>
        <w:t xml:space="preserve"> Keep</w:t>
      </w:r>
      <w:r w:rsidR="001D43B0" w:rsidRPr="002D0182">
        <w:rPr>
          <w:rFonts w:ascii="Ovo" w:hAnsi="Ovo"/>
          <w:sz w:val="28"/>
          <w:szCs w:val="28"/>
          <w:lang w:val="en-US"/>
        </w:rPr>
        <w:t xml:space="preserve"> the control knob pressed in for </w:t>
      </w:r>
      <w:r w:rsidR="00935976" w:rsidRPr="002D0182">
        <w:rPr>
          <w:rFonts w:ascii="Ovo" w:hAnsi="Ovo"/>
          <w:sz w:val="28"/>
          <w:szCs w:val="28"/>
          <w:lang w:val="en-US"/>
        </w:rPr>
        <w:t xml:space="preserve">a further </w:t>
      </w:r>
      <w:r w:rsidR="001D43B0" w:rsidRPr="002D0182">
        <w:rPr>
          <w:rFonts w:ascii="Ovo" w:hAnsi="Ovo"/>
          <w:sz w:val="28"/>
          <w:szCs w:val="28"/>
          <w:lang w:val="en-US"/>
        </w:rPr>
        <w:t>15 seconds.</w:t>
      </w:r>
      <w:r w:rsidR="00777EAA" w:rsidRPr="002D0182">
        <w:rPr>
          <w:rFonts w:ascii="Ovo" w:hAnsi="Ovo"/>
          <w:sz w:val="28"/>
          <w:szCs w:val="28"/>
          <w:lang w:val="en-US"/>
        </w:rPr>
        <w:t xml:space="preserve"> </w:t>
      </w:r>
    </w:p>
    <w:p w14:paraId="530C85A2" w14:textId="6AF8CFDA" w:rsidR="002D0182" w:rsidRPr="002D0182" w:rsidRDefault="002D0182" w:rsidP="002D0182">
      <w:pPr>
        <w:pStyle w:val="ListParagraph"/>
        <w:rPr>
          <w:rFonts w:ascii="Ovo" w:hAnsi="Ovo"/>
          <w:sz w:val="28"/>
          <w:szCs w:val="28"/>
          <w:lang w:val="en-US"/>
        </w:rPr>
      </w:pPr>
    </w:p>
    <w:p w14:paraId="050DE05B" w14:textId="664AC7FE" w:rsidR="00337609" w:rsidRPr="002D0182" w:rsidRDefault="00C91351" w:rsidP="002D0182">
      <w:pPr>
        <w:pStyle w:val="ListParagraph"/>
        <w:numPr>
          <w:ilvl w:val="0"/>
          <w:numId w:val="1"/>
        </w:numPr>
        <w:ind w:left="700"/>
        <w:rPr>
          <w:rFonts w:ascii="Ovo" w:hAnsi="Ovo"/>
          <w:sz w:val="28"/>
          <w:szCs w:val="28"/>
          <w:lang w:val="en-US"/>
        </w:rPr>
      </w:pPr>
      <w:r>
        <w:rPr>
          <w:noProof/>
        </w:rPr>
        <mc:AlternateContent>
          <mc:Choice Requires="wps">
            <w:drawing>
              <wp:anchor distT="0" distB="0" distL="114300" distR="114300" simplePos="0" relativeHeight="251683840" behindDoc="1" locked="0" layoutInCell="1" allowOverlap="1" wp14:anchorId="409D26CE" wp14:editId="5DE74765">
                <wp:simplePos x="0" y="0"/>
                <wp:positionH relativeFrom="margin">
                  <wp:align>right</wp:align>
                </wp:positionH>
                <wp:positionV relativeFrom="paragraph">
                  <wp:posOffset>4445</wp:posOffset>
                </wp:positionV>
                <wp:extent cx="657225" cy="161925"/>
                <wp:effectExtent l="0" t="0" r="9525" b="9525"/>
                <wp:wrapTight wrapText="bothSides">
                  <wp:wrapPolygon edited="0">
                    <wp:start x="0" y="0"/>
                    <wp:lineTo x="0" y="20329"/>
                    <wp:lineTo x="21287" y="20329"/>
                    <wp:lineTo x="21287" y="0"/>
                    <wp:lineTo x="0" y="0"/>
                  </wp:wrapPolygon>
                </wp:wrapTight>
                <wp:docPr id="1825177756" name="Text Box 1"/>
                <wp:cNvGraphicFramePr/>
                <a:graphic xmlns:a="http://schemas.openxmlformats.org/drawingml/2006/main">
                  <a:graphicData uri="http://schemas.microsoft.com/office/word/2010/wordprocessingShape">
                    <wps:wsp>
                      <wps:cNvSpPr txBox="1"/>
                      <wps:spPr>
                        <a:xfrm>
                          <a:off x="0" y="0"/>
                          <a:ext cx="657225" cy="161925"/>
                        </a:xfrm>
                        <a:prstGeom prst="rect">
                          <a:avLst/>
                        </a:prstGeom>
                        <a:solidFill>
                          <a:prstClr val="white"/>
                        </a:solidFill>
                        <a:ln>
                          <a:noFill/>
                        </a:ln>
                      </wps:spPr>
                      <wps:txbx>
                        <w:txbxContent>
                          <w:p w14:paraId="514C15F1" w14:textId="4FE76D4D" w:rsidR="005254E8" w:rsidRPr="005254E8" w:rsidRDefault="005254E8" w:rsidP="005254E8">
                            <w:pPr>
                              <w:pStyle w:val="Caption"/>
                              <w:jc w:val="center"/>
                              <w:rPr>
                                <w:rFonts w:ascii="Ovo" w:hAnsi="Ovo"/>
                                <w:noProof/>
                                <w:sz w:val="28"/>
                                <w:szCs w:val="28"/>
                              </w:rPr>
                            </w:pPr>
                            <w:r>
                              <w:t>Diagram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26CE" id="_x0000_s1028" type="#_x0000_t202" style="position:absolute;left:0;text-align:left;margin-left:.55pt;margin-top:.35pt;width:51.75pt;height:12.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" stroked="f">
                <v:textbox inset="0,0,0,0">
                  <w:txbxContent>
                    <w:p w14:paraId="514C15F1" w14:textId="4FE76D4D" w:rsidR="005254E8" w:rsidRPr="005254E8" w:rsidRDefault="005254E8" w:rsidP="005254E8">
                      <w:pPr>
                        <w:pStyle w:val="Caption"/>
                        <w:jc w:val="center"/>
                        <w:rPr>
                          <w:rFonts w:ascii="Ovo" w:hAnsi="Ovo"/>
                          <w:noProof/>
                          <w:sz w:val="28"/>
                          <w:szCs w:val="28"/>
                        </w:rPr>
                      </w:pPr>
                      <w:r>
                        <w:t>Diagram 2</w:t>
                      </w:r>
                    </w:p>
                  </w:txbxContent>
                </v:textbox>
                <w10:wrap type="tight" anchorx="margin"/>
              </v:shape>
            </w:pict>
          </mc:Fallback>
        </mc:AlternateContent>
      </w:r>
      <w:r w:rsidR="002D0182">
        <w:rPr>
          <w:noProof/>
          <w:lang w:val="en-US"/>
        </w:rPr>
        <w:drawing>
          <wp:anchor distT="0" distB="0" distL="114300" distR="114300" simplePos="0" relativeHeight="251678720" behindDoc="0" locked="0" layoutInCell="1" allowOverlap="1" wp14:anchorId="52459A89" wp14:editId="654FBF96">
            <wp:simplePos x="0" y="0"/>
            <wp:positionH relativeFrom="margin">
              <wp:align>right</wp:align>
            </wp:positionH>
            <wp:positionV relativeFrom="paragraph">
              <wp:posOffset>26035</wp:posOffset>
            </wp:positionV>
            <wp:extent cx="1727835" cy="1727835"/>
            <wp:effectExtent l="0" t="0" r="5715" b="5715"/>
            <wp:wrapSquare wrapText="bothSides"/>
            <wp:docPr id="5422231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2783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52D" w:rsidRPr="002D0182">
        <w:rPr>
          <w:rFonts w:ascii="Ovo" w:hAnsi="Ovo"/>
          <w:sz w:val="28"/>
          <w:szCs w:val="28"/>
          <w:lang w:val="en-US"/>
        </w:rPr>
        <w:t xml:space="preserve"> </w:t>
      </w:r>
      <w:r w:rsidR="00935976" w:rsidRPr="002D0182">
        <w:rPr>
          <w:rFonts w:ascii="Ovo" w:hAnsi="Ovo"/>
          <w:sz w:val="28"/>
          <w:szCs w:val="28"/>
          <w:lang w:val="en-US"/>
        </w:rPr>
        <w:t>Release the control knob, the</w:t>
      </w:r>
      <w:r w:rsidR="00A86855" w:rsidRPr="002D0182">
        <w:rPr>
          <w:rFonts w:ascii="Ovo" w:hAnsi="Ovo"/>
          <w:sz w:val="28"/>
          <w:szCs w:val="28"/>
          <w:lang w:val="en-US"/>
        </w:rPr>
        <w:t xml:space="preserve"> pilot</w:t>
      </w:r>
      <w:r w:rsidR="00935976" w:rsidRPr="002D0182">
        <w:rPr>
          <w:rFonts w:ascii="Ovo" w:hAnsi="Ovo"/>
          <w:sz w:val="28"/>
          <w:szCs w:val="28"/>
          <w:lang w:val="en-US"/>
        </w:rPr>
        <w:t xml:space="preserve"> should light.</w:t>
      </w:r>
      <w:r w:rsidR="006A1A32" w:rsidRPr="002D0182">
        <w:rPr>
          <w:rFonts w:ascii="Ovo" w:hAnsi="Ovo"/>
          <w:sz w:val="28"/>
          <w:szCs w:val="28"/>
          <w:lang w:val="en-US"/>
        </w:rPr>
        <w:t xml:space="preserve">  If it does not repeat the process.</w:t>
      </w:r>
    </w:p>
    <w:p w14:paraId="6D2A2658" w14:textId="3480073D" w:rsidR="00337609" w:rsidRPr="00337609" w:rsidRDefault="00337609" w:rsidP="00337609">
      <w:pPr>
        <w:pStyle w:val="ListParagraph"/>
        <w:ind w:left="700"/>
        <w:rPr>
          <w:rFonts w:ascii="Ovo" w:hAnsi="Ovo"/>
          <w:sz w:val="28"/>
          <w:szCs w:val="28"/>
          <w:lang w:val="en-US"/>
        </w:rPr>
      </w:pPr>
    </w:p>
    <w:p w14:paraId="572C6378" w14:textId="74F55C4E" w:rsidR="00D65C40" w:rsidRPr="00D65C40" w:rsidRDefault="002D0182" w:rsidP="00D65C40">
      <w:pPr>
        <w:pStyle w:val="ListParagraph"/>
        <w:numPr>
          <w:ilvl w:val="0"/>
          <w:numId w:val="1"/>
        </w:numPr>
        <w:ind w:left="700"/>
        <w:rPr>
          <w:rFonts w:ascii="Ovo" w:hAnsi="Ovo"/>
          <w:sz w:val="28"/>
          <w:szCs w:val="28"/>
          <w:lang w:val="en-US"/>
        </w:rPr>
      </w:pPr>
      <w:r>
        <w:rPr>
          <w:noProof/>
        </w:rPr>
        <mc:AlternateContent>
          <mc:Choice Requires="wps">
            <w:drawing>
              <wp:anchor distT="0" distB="0" distL="114300" distR="114300" simplePos="0" relativeHeight="251685888" behindDoc="0" locked="0" layoutInCell="1" allowOverlap="1" wp14:anchorId="233E51CC" wp14:editId="03E316C6">
                <wp:simplePos x="0" y="0"/>
                <wp:positionH relativeFrom="margin">
                  <wp:align>right</wp:align>
                </wp:positionH>
                <wp:positionV relativeFrom="paragraph">
                  <wp:posOffset>716915</wp:posOffset>
                </wp:positionV>
                <wp:extent cx="609600" cy="171450"/>
                <wp:effectExtent l="0" t="0" r="0" b="0"/>
                <wp:wrapSquare wrapText="bothSides"/>
                <wp:docPr id="757406399" name="Text Box 1"/>
                <wp:cNvGraphicFramePr/>
                <a:graphic xmlns:a="http://schemas.openxmlformats.org/drawingml/2006/main">
                  <a:graphicData uri="http://schemas.microsoft.com/office/word/2010/wordprocessingShape">
                    <wps:wsp>
                      <wps:cNvSpPr txBox="1"/>
                      <wps:spPr>
                        <a:xfrm>
                          <a:off x="0" y="0"/>
                          <a:ext cx="609600" cy="171450"/>
                        </a:xfrm>
                        <a:prstGeom prst="rect">
                          <a:avLst/>
                        </a:prstGeom>
                        <a:solidFill>
                          <a:prstClr val="white"/>
                        </a:solidFill>
                        <a:ln>
                          <a:noFill/>
                        </a:ln>
                      </wps:spPr>
                      <wps:txbx>
                        <w:txbxContent>
                          <w:p w14:paraId="3AE7C09C" w14:textId="7AFD4D22" w:rsidR="005254E8" w:rsidRPr="005254E8" w:rsidRDefault="005254E8" w:rsidP="005254E8">
                            <w:pPr>
                              <w:pStyle w:val="Caption"/>
                              <w:jc w:val="center"/>
                              <w:rPr>
                                <w:rFonts w:ascii="Ovo" w:hAnsi="Ovo"/>
                                <w:noProof/>
                                <w:sz w:val="28"/>
                                <w:szCs w:val="28"/>
                              </w:rPr>
                            </w:pPr>
                            <w:r>
                              <w:t>Diagram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51CC" id="_x0000_s1029" type="#_x0000_t202" style="position:absolute;left:0;text-align:left;margin-left:-3.2pt;margin-top:56.45pt;width:48pt;height:13.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" stroked="f">
                <v:textbox inset="0,0,0,0">
                  <w:txbxContent>
                    <w:p w14:paraId="3AE7C09C" w14:textId="7AFD4D22" w:rsidR="005254E8" w:rsidRPr="005254E8" w:rsidRDefault="005254E8" w:rsidP="005254E8">
                      <w:pPr>
                        <w:pStyle w:val="Caption"/>
                        <w:jc w:val="center"/>
                        <w:rPr>
                          <w:rFonts w:ascii="Ovo" w:hAnsi="Ovo"/>
                          <w:noProof/>
                          <w:sz w:val="28"/>
                          <w:szCs w:val="28"/>
                        </w:rPr>
                      </w:pPr>
                      <w:r>
                        <w:t>Diagram 3</w:t>
                      </w:r>
                    </w:p>
                  </w:txbxContent>
                </v:textbox>
                <w10:wrap type="square" anchorx="margin"/>
              </v:shape>
            </w:pict>
          </mc:Fallback>
        </mc:AlternateContent>
      </w:r>
      <w:r w:rsidR="0092277D" w:rsidRPr="00AC1DAE">
        <w:rPr>
          <w:rFonts w:ascii="Ovo" w:hAnsi="Ovo"/>
          <w:sz w:val="28"/>
          <w:szCs w:val="28"/>
          <w:lang w:val="en-US"/>
        </w:rPr>
        <w:t>With the control knob released and the pilot lit, turn the control knob to the “max” position. (drg</w:t>
      </w:r>
      <w:r w:rsidR="0092277D">
        <w:rPr>
          <w:rFonts w:ascii="Ovo" w:hAnsi="Ovo"/>
          <w:sz w:val="28"/>
          <w:szCs w:val="28"/>
          <w:lang w:val="en-US"/>
        </w:rPr>
        <w:t xml:space="preserve"> </w:t>
      </w:r>
      <w:r w:rsidR="00337609">
        <w:rPr>
          <w:rFonts w:ascii="Ovo" w:hAnsi="Ovo"/>
          <w:sz w:val="28"/>
          <w:szCs w:val="28"/>
          <w:lang w:val="en-US"/>
        </w:rPr>
        <w:t>4</w:t>
      </w:r>
      <w:r w:rsidR="003A7E91" w:rsidRPr="00AC1DAE">
        <w:rPr>
          <w:rFonts w:ascii="Ovo" w:hAnsi="Ovo"/>
          <w:sz w:val="28"/>
          <w:szCs w:val="28"/>
          <w:lang w:val="en-US"/>
        </w:rPr>
        <w:t>) The</w:t>
      </w:r>
      <w:r w:rsidR="0092277D" w:rsidRPr="00AC1DAE">
        <w:rPr>
          <w:rFonts w:ascii="Ovo" w:hAnsi="Ovo"/>
          <w:sz w:val="28"/>
          <w:szCs w:val="28"/>
          <w:lang w:val="en-US"/>
        </w:rPr>
        <w:t xml:space="preserve"> main burner should now light.</w:t>
      </w:r>
    </w:p>
    <w:p w14:paraId="5CF0C71D" w14:textId="69328182" w:rsidR="00D65C40" w:rsidRPr="00D65C40" w:rsidRDefault="002D0182" w:rsidP="00D65C40">
      <w:pPr>
        <w:pStyle w:val="ListParagraph"/>
        <w:rPr>
          <w:rFonts w:ascii="Ovo" w:hAnsi="Ovo"/>
          <w:sz w:val="28"/>
          <w:szCs w:val="28"/>
          <w:lang w:val="en-US"/>
        </w:rPr>
      </w:pPr>
      <w:r>
        <w:rPr>
          <w:rFonts w:ascii="Ovo" w:hAnsi="Ovo"/>
          <w:noProof/>
          <w:sz w:val="28"/>
          <w:szCs w:val="28"/>
          <w:lang w:val="en-US"/>
        </w:rPr>
        <w:drawing>
          <wp:anchor distT="0" distB="0" distL="114300" distR="114300" simplePos="0" relativeHeight="251679744" behindDoc="0" locked="0" layoutInCell="1" allowOverlap="1" wp14:anchorId="52789D39" wp14:editId="519F556E">
            <wp:simplePos x="0" y="0"/>
            <wp:positionH relativeFrom="margin">
              <wp:align>right</wp:align>
            </wp:positionH>
            <wp:positionV relativeFrom="paragraph">
              <wp:posOffset>0</wp:posOffset>
            </wp:positionV>
            <wp:extent cx="1727835" cy="1727835"/>
            <wp:effectExtent l="0" t="0" r="5715" b="5715"/>
            <wp:wrapSquare wrapText="bothSides"/>
            <wp:docPr id="15464547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D4629" w14:textId="6842E405" w:rsidR="00337609" w:rsidRPr="00337609" w:rsidRDefault="00724305" w:rsidP="00337609">
      <w:pPr>
        <w:pStyle w:val="ListParagraph"/>
        <w:numPr>
          <w:ilvl w:val="0"/>
          <w:numId w:val="1"/>
        </w:numPr>
        <w:ind w:left="700"/>
        <w:rPr>
          <w:rFonts w:ascii="Ovo" w:hAnsi="Ovo"/>
          <w:sz w:val="28"/>
          <w:szCs w:val="28"/>
          <w:lang w:val="en-US"/>
        </w:rPr>
      </w:pPr>
      <w:r w:rsidRPr="00AC1DAE">
        <w:rPr>
          <w:rFonts w:ascii="Ovo" w:hAnsi="Ovo"/>
          <w:sz w:val="28"/>
          <w:szCs w:val="28"/>
          <w:lang w:val="en-US"/>
        </w:rPr>
        <w:t>You can now rotate the control knob to the desired setting. Maximum setting is around 300</w:t>
      </w:r>
      <w:r w:rsidR="00BC3238" w:rsidRPr="00AC1DAE">
        <w:rPr>
          <w:rFonts w:ascii="Ovo" w:hAnsi="Ovo"/>
          <w:sz w:val="28"/>
          <w:szCs w:val="28"/>
          <w:lang w:val="en-US"/>
        </w:rPr>
        <w:t>°</w:t>
      </w:r>
      <w:r w:rsidR="004E555C">
        <w:rPr>
          <w:rFonts w:ascii="Ovo" w:hAnsi="Ovo"/>
          <w:sz w:val="28"/>
          <w:szCs w:val="28"/>
          <w:lang w:val="en-US"/>
        </w:rPr>
        <w:t xml:space="preserve">c </w:t>
      </w:r>
      <w:r w:rsidRPr="00AC1DAE">
        <w:rPr>
          <w:rFonts w:ascii="Ovo" w:hAnsi="Ovo"/>
          <w:sz w:val="28"/>
          <w:szCs w:val="28"/>
          <w:lang w:val="en-US"/>
        </w:rPr>
        <w:t>(</w:t>
      </w:r>
      <w:proofErr w:type="spellStart"/>
      <w:r w:rsidRPr="00AC1DAE">
        <w:rPr>
          <w:rFonts w:ascii="Ovo" w:hAnsi="Ovo"/>
          <w:sz w:val="28"/>
          <w:szCs w:val="28"/>
          <w:lang w:val="en-US"/>
        </w:rPr>
        <w:t>drg</w:t>
      </w:r>
      <w:proofErr w:type="spellEnd"/>
      <w:r w:rsidRPr="00AC1DAE">
        <w:rPr>
          <w:rFonts w:ascii="Ovo" w:hAnsi="Ovo"/>
          <w:sz w:val="28"/>
          <w:szCs w:val="28"/>
          <w:lang w:val="en-US"/>
        </w:rPr>
        <w:t xml:space="preserve"> </w:t>
      </w:r>
      <w:r w:rsidR="00337609">
        <w:rPr>
          <w:rFonts w:ascii="Ovo" w:hAnsi="Ovo"/>
          <w:sz w:val="28"/>
          <w:szCs w:val="28"/>
          <w:lang w:val="en-US"/>
        </w:rPr>
        <w:t>4</w:t>
      </w:r>
      <w:r w:rsidRPr="00AC1DAE">
        <w:rPr>
          <w:rFonts w:ascii="Ovo" w:hAnsi="Ovo"/>
          <w:sz w:val="28"/>
          <w:szCs w:val="28"/>
          <w:lang w:val="en-US"/>
        </w:rPr>
        <w:t>)</w:t>
      </w:r>
    </w:p>
    <w:p w14:paraId="29628176" w14:textId="145205D5" w:rsidR="00337609" w:rsidRPr="00AC1DAE" w:rsidRDefault="00337609" w:rsidP="00337609">
      <w:pPr>
        <w:pStyle w:val="ListParagraph"/>
        <w:ind w:left="700"/>
        <w:rPr>
          <w:rFonts w:ascii="Ovo" w:hAnsi="Ovo"/>
          <w:sz w:val="28"/>
          <w:szCs w:val="28"/>
          <w:lang w:val="en-US"/>
        </w:rPr>
      </w:pPr>
    </w:p>
    <w:p w14:paraId="12D3998F" w14:textId="1C0EAFC1" w:rsidR="00141251" w:rsidRPr="00141251" w:rsidRDefault="002D0182" w:rsidP="00141251">
      <w:pPr>
        <w:pStyle w:val="ListParagraph"/>
        <w:numPr>
          <w:ilvl w:val="0"/>
          <w:numId w:val="1"/>
        </w:numPr>
        <w:ind w:left="700"/>
        <w:rPr>
          <w:rFonts w:ascii="Ovo" w:hAnsi="Ovo"/>
          <w:sz w:val="28"/>
          <w:szCs w:val="28"/>
          <w:lang w:val="en-US"/>
        </w:rPr>
      </w:pPr>
      <w:r>
        <w:rPr>
          <w:noProof/>
        </w:rPr>
        <mc:AlternateContent>
          <mc:Choice Requires="wps">
            <w:drawing>
              <wp:anchor distT="0" distB="0" distL="114300" distR="114300" simplePos="0" relativeHeight="251687936" behindDoc="0" locked="0" layoutInCell="1" allowOverlap="1" wp14:anchorId="1094C180" wp14:editId="790B703A">
                <wp:simplePos x="0" y="0"/>
                <wp:positionH relativeFrom="margin">
                  <wp:align>right</wp:align>
                </wp:positionH>
                <wp:positionV relativeFrom="paragraph">
                  <wp:posOffset>486410</wp:posOffset>
                </wp:positionV>
                <wp:extent cx="552450" cy="161925"/>
                <wp:effectExtent l="0" t="0" r="0" b="9525"/>
                <wp:wrapSquare wrapText="bothSides"/>
                <wp:docPr id="564217535" name="Text Box 1"/>
                <wp:cNvGraphicFramePr/>
                <a:graphic xmlns:a="http://schemas.openxmlformats.org/drawingml/2006/main">
                  <a:graphicData uri="http://schemas.microsoft.com/office/word/2010/wordprocessingShape">
                    <wps:wsp>
                      <wps:cNvSpPr txBox="1"/>
                      <wps:spPr>
                        <a:xfrm>
                          <a:off x="0" y="0"/>
                          <a:ext cx="552450" cy="161925"/>
                        </a:xfrm>
                        <a:prstGeom prst="rect">
                          <a:avLst/>
                        </a:prstGeom>
                        <a:solidFill>
                          <a:prstClr val="white"/>
                        </a:solidFill>
                        <a:ln>
                          <a:noFill/>
                        </a:ln>
                      </wps:spPr>
                      <wps:txbx>
                        <w:txbxContent>
                          <w:p w14:paraId="14A9E8BA" w14:textId="5551D9FF" w:rsidR="005254E8" w:rsidRPr="005254E8" w:rsidRDefault="005254E8" w:rsidP="005254E8">
                            <w:pPr>
                              <w:pStyle w:val="Caption"/>
                              <w:jc w:val="center"/>
                            </w:pPr>
                            <w:r>
                              <w:t>Diagram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C180" id="_x0000_s1030" type="#_x0000_t202" style="position:absolute;left:0;text-align:left;margin-left:-7.7pt;margin-top:38.3pt;width:43.5pt;height:12.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" stroked="f">
                <v:textbox inset="0,0,0,0">
                  <w:txbxContent>
                    <w:p w14:paraId="14A9E8BA" w14:textId="5551D9FF" w:rsidR="005254E8" w:rsidRPr="005254E8" w:rsidRDefault="005254E8" w:rsidP="005254E8">
                      <w:pPr>
                        <w:pStyle w:val="Caption"/>
                        <w:jc w:val="center"/>
                      </w:pPr>
                      <w:r>
                        <w:t>Diagram 4</w:t>
                      </w:r>
                    </w:p>
                  </w:txbxContent>
                </v:textbox>
                <w10:wrap type="square" anchorx="margin"/>
              </v:shape>
            </w:pict>
          </mc:Fallback>
        </mc:AlternateContent>
      </w:r>
      <w:r w:rsidR="005D7B3A" w:rsidRPr="00AC1DAE">
        <w:rPr>
          <w:rFonts w:ascii="Ovo" w:hAnsi="Ovo"/>
          <w:sz w:val="28"/>
          <w:szCs w:val="28"/>
          <w:lang w:val="en-US"/>
        </w:rPr>
        <w:t>Observe the flame integrity by looking through the baffle in the bottom of the oven</w:t>
      </w:r>
      <w:r w:rsidR="00724305" w:rsidRPr="00AC1DAE">
        <w:rPr>
          <w:rFonts w:ascii="Ovo" w:hAnsi="Ovo"/>
          <w:sz w:val="28"/>
          <w:szCs w:val="28"/>
          <w:lang w:val="en-US"/>
        </w:rPr>
        <w:t xml:space="preserve"> for approximately 30-45 seconds.</w:t>
      </w:r>
    </w:p>
    <w:p w14:paraId="0AD119B3" w14:textId="77777777" w:rsidR="00141251" w:rsidRPr="00141251" w:rsidRDefault="00141251" w:rsidP="00141251">
      <w:pPr>
        <w:pStyle w:val="ListParagraph"/>
        <w:ind w:left="700"/>
        <w:rPr>
          <w:rFonts w:ascii="Ovo" w:hAnsi="Ovo"/>
          <w:sz w:val="28"/>
          <w:szCs w:val="28"/>
          <w:lang w:val="en-US"/>
        </w:rPr>
      </w:pPr>
    </w:p>
    <w:p w14:paraId="13B1E1C4" w14:textId="23D7A226" w:rsidR="00080079" w:rsidRPr="00AC1DAE" w:rsidRDefault="00CF26C1" w:rsidP="00080079">
      <w:pPr>
        <w:pStyle w:val="ListParagraph"/>
        <w:numPr>
          <w:ilvl w:val="0"/>
          <w:numId w:val="1"/>
        </w:numPr>
        <w:ind w:left="700"/>
        <w:rPr>
          <w:rFonts w:ascii="Ovo" w:hAnsi="Ovo"/>
          <w:sz w:val="28"/>
          <w:szCs w:val="28"/>
          <w:lang w:val="en-US"/>
        </w:rPr>
      </w:pPr>
      <w:r w:rsidRPr="00AC1DAE">
        <w:rPr>
          <w:rFonts w:ascii="Ovo" w:hAnsi="Ovo"/>
          <w:sz w:val="28"/>
          <w:szCs w:val="28"/>
          <w:lang w:val="en-US"/>
        </w:rPr>
        <w:t>To turn off the appliance</w:t>
      </w:r>
      <w:r w:rsidR="00BC3238" w:rsidRPr="00AC1DAE">
        <w:rPr>
          <w:rFonts w:ascii="Ovo" w:hAnsi="Ovo"/>
          <w:sz w:val="28"/>
          <w:szCs w:val="28"/>
          <w:lang w:val="en-US"/>
        </w:rPr>
        <w:t xml:space="preserve"> - </w:t>
      </w:r>
      <w:r w:rsidR="00BC3238" w:rsidRPr="00AC1DAE">
        <w:rPr>
          <w:rFonts w:ascii="Ovo" w:hAnsi="Ovo"/>
          <w:sz w:val="28"/>
          <w:szCs w:val="28"/>
        </w:rPr>
        <w:t>Turn the control knob clockwise to the ‘Max’ position, press it in, and continue turning to the ‘Off’ position.</w:t>
      </w:r>
      <w:r w:rsidR="00BC3238" w:rsidRPr="00AC1DAE">
        <w:rPr>
          <w:rFonts w:ascii="Ovo" w:hAnsi="Ovo"/>
          <w:sz w:val="28"/>
          <w:szCs w:val="28"/>
          <w:lang w:val="en-US"/>
        </w:rPr>
        <w:t xml:space="preserve"> </w:t>
      </w:r>
      <w:r w:rsidR="00B64A2D" w:rsidRPr="00AC1DAE">
        <w:rPr>
          <w:rFonts w:ascii="Ovo" w:hAnsi="Ovo"/>
          <w:sz w:val="28"/>
          <w:szCs w:val="28"/>
          <w:lang w:val="en-US"/>
        </w:rPr>
        <w:t xml:space="preserve">(You can also leave the pilot light on if you only turn it to the </w:t>
      </w:r>
      <w:proofErr w:type="gramStart"/>
      <w:r w:rsidR="00B64A2D" w:rsidRPr="00AC1DAE">
        <w:rPr>
          <w:rFonts w:ascii="Ovo" w:hAnsi="Ovo"/>
          <w:sz w:val="28"/>
          <w:szCs w:val="28"/>
          <w:lang w:val="en-US"/>
        </w:rPr>
        <w:t>pilot</w:t>
      </w:r>
      <w:proofErr w:type="gramEnd"/>
      <w:r w:rsidR="00B64A2D" w:rsidRPr="00AC1DAE">
        <w:rPr>
          <w:rFonts w:ascii="Ovo" w:hAnsi="Ovo"/>
          <w:sz w:val="28"/>
          <w:szCs w:val="28"/>
          <w:lang w:val="en-US"/>
        </w:rPr>
        <w:t xml:space="preserve"> position</w:t>
      </w:r>
      <w:r w:rsidR="00B97948" w:rsidRPr="00AC1DAE">
        <w:rPr>
          <w:rFonts w:ascii="Ovo" w:hAnsi="Ovo"/>
          <w:sz w:val="28"/>
          <w:szCs w:val="28"/>
          <w:lang w:val="en-US"/>
        </w:rPr>
        <w:t>).</w:t>
      </w:r>
      <w:r w:rsidR="007408CC" w:rsidRPr="00AC1DAE">
        <w:rPr>
          <w:rFonts w:ascii="Ovo" w:hAnsi="Ovo"/>
          <w:sz w:val="28"/>
          <w:szCs w:val="28"/>
          <w:lang w:val="en-US"/>
        </w:rPr>
        <w:t xml:space="preserve">  (drg 4)</w:t>
      </w:r>
    </w:p>
    <w:p w14:paraId="48F5DB6A" w14:textId="169F27B7" w:rsidR="00080079" w:rsidRDefault="00080079" w:rsidP="00080079">
      <w:pPr>
        <w:rPr>
          <w:rFonts w:ascii="Ovo" w:hAnsi="Ovo"/>
          <w:sz w:val="28"/>
          <w:szCs w:val="28"/>
          <w:lang w:val="en-US"/>
        </w:rPr>
      </w:pPr>
    </w:p>
    <w:p w14:paraId="57651EB3" w14:textId="142824FD" w:rsidR="009F6667" w:rsidRDefault="00141251" w:rsidP="00141251">
      <w:pPr>
        <w:pStyle w:val="Heading1"/>
        <w:rPr>
          <w:rFonts w:ascii="Ovo" w:hAnsi="Ovo"/>
          <w:b/>
          <w:bCs/>
          <w:lang w:val="en-US"/>
        </w:rPr>
      </w:pPr>
      <w:bookmarkStart w:id="10" w:name="_Toc210910653"/>
      <w:r w:rsidRPr="00141251">
        <w:rPr>
          <w:rFonts w:ascii="Ovo" w:hAnsi="Ovo"/>
          <w:b/>
          <w:bCs/>
          <w:lang w:val="en-US"/>
        </w:rPr>
        <w:t>COOKING</w:t>
      </w:r>
      <w:bookmarkEnd w:id="10"/>
    </w:p>
    <w:p w14:paraId="43F73698" w14:textId="77777777" w:rsidR="00643D26" w:rsidRDefault="00243A07" w:rsidP="00243A07">
      <w:pPr>
        <w:rPr>
          <w:rFonts w:ascii="Ovo" w:hAnsi="Ovo"/>
          <w:sz w:val="28"/>
          <w:szCs w:val="28"/>
        </w:rPr>
      </w:pPr>
      <w:r w:rsidRPr="00243A07">
        <w:rPr>
          <w:rFonts w:ascii="Ovo" w:hAnsi="Ovo"/>
          <w:sz w:val="28"/>
          <w:szCs w:val="28"/>
        </w:rPr>
        <w:t xml:space="preserve">With the oven set to its maximum temperature, allow it to run for a minimum of </w:t>
      </w:r>
      <w:r w:rsidRPr="00243A07">
        <w:rPr>
          <w:rFonts w:ascii="Ovo" w:hAnsi="Ovo"/>
          <w:b/>
          <w:bCs/>
          <w:sz w:val="28"/>
          <w:szCs w:val="28"/>
        </w:rPr>
        <w:t>20 minutes</w:t>
      </w:r>
      <w:r w:rsidRPr="00243A07">
        <w:rPr>
          <w:rFonts w:ascii="Ovo" w:hAnsi="Ovo"/>
          <w:sz w:val="28"/>
          <w:szCs w:val="28"/>
        </w:rPr>
        <w:t xml:space="preserve"> to fully heat and flue. </w:t>
      </w:r>
    </w:p>
    <w:p w14:paraId="4890398B" w14:textId="0343328E" w:rsidR="00243A07" w:rsidRPr="00243A07" w:rsidRDefault="00243A07" w:rsidP="00243A07">
      <w:pPr>
        <w:rPr>
          <w:rFonts w:ascii="Ovo" w:hAnsi="Ovo"/>
          <w:sz w:val="28"/>
          <w:szCs w:val="28"/>
        </w:rPr>
      </w:pPr>
      <w:r w:rsidRPr="00243A07">
        <w:rPr>
          <w:rFonts w:ascii="Ovo" w:hAnsi="Ovo"/>
          <w:sz w:val="28"/>
          <w:szCs w:val="28"/>
        </w:rPr>
        <w:t xml:space="preserve">The oven must remain </w:t>
      </w:r>
      <w:r w:rsidRPr="00243A07">
        <w:rPr>
          <w:rFonts w:ascii="Ovo" w:hAnsi="Ovo"/>
          <w:b/>
          <w:bCs/>
          <w:sz w:val="28"/>
          <w:szCs w:val="28"/>
        </w:rPr>
        <w:t>empty during this initial heat-up period</w:t>
      </w:r>
      <w:r w:rsidRPr="00243A07">
        <w:rPr>
          <w:rFonts w:ascii="Ovo" w:hAnsi="Ovo"/>
          <w:sz w:val="28"/>
          <w:szCs w:val="28"/>
        </w:rPr>
        <w:t xml:space="preserve"> to ensure the flue reaches sufficient temperature for even heating throughout the oven.</w:t>
      </w:r>
    </w:p>
    <w:p w14:paraId="5FFC5566" w14:textId="1F1E1978" w:rsidR="00243A07" w:rsidRPr="00243A07" w:rsidRDefault="00243A07" w:rsidP="00243A07">
      <w:pPr>
        <w:rPr>
          <w:rFonts w:ascii="Ovo" w:hAnsi="Ovo"/>
          <w:sz w:val="28"/>
          <w:szCs w:val="28"/>
        </w:rPr>
      </w:pPr>
      <w:r w:rsidRPr="00243A07">
        <w:rPr>
          <w:rFonts w:ascii="Ovo" w:hAnsi="Ovo"/>
          <w:sz w:val="28"/>
          <w:szCs w:val="28"/>
        </w:rPr>
        <w:t xml:space="preserve">Once preheated, load the potatoes into the trays, </w:t>
      </w:r>
      <w:r w:rsidRPr="00243A07">
        <w:rPr>
          <w:rFonts w:ascii="Ovo" w:hAnsi="Ovo"/>
          <w:b/>
          <w:bCs/>
          <w:sz w:val="28"/>
          <w:szCs w:val="28"/>
        </w:rPr>
        <w:t>starting from the top drawer and working downwards</w:t>
      </w:r>
      <w:r w:rsidRPr="00243A07">
        <w:rPr>
          <w:rFonts w:ascii="Ovo" w:hAnsi="Ovo"/>
          <w:sz w:val="28"/>
          <w:szCs w:val="28"/>
        </w:rPr>
        <w:t xml:space="preserve">. Ensure there are </w:t>
      </w:r>
      <w:r w:rsidRPr="00243A07">
        <w:rPr>
          <w:rFonts w:ascii="Ovo" w:hAnsi="Ovo"/>
          <w:b/>
          <w:bCs/>
          <w:sz w:val="28"/>
          <w:szCs w:val="28"/>
        </w:rPr>
        <w:t>air gaps between the potatoes</w:t>
      </w:r>
      <w:r w:rsidRPr="00243A07">
        <w:rPr>
          <w:rFonts w:ascii="Ovo" w:hAnsi="Ovo"/>
          <w:sz w:val="28"/>
          <w:szCs w:val="28"/>
        </w:rPr>
        <w:t xml:space="preserve"> to allow proper air circulation.</w:t>
      </w:r>
    </w:p>
    <w:p w14:paraId="6E6503F7" w14:textId="77777777" w:rsidR="00243A07" w:rsidRPr="00243A07" w:rsidRDefault="00243A07" w:rsidP="00243A07">
      <w:pPr>
        <w:rPr>
          <w:rFonts w:ascii="Ovo" w:hAnsi="Ovo"/>
          <w:sz w:val="28"/>
          <w:szCs w:val="28"/>
        </w:rPr>
      </w:pPr>
      <w:r w:rsidRPr="00243A07">
        <w:rPr>
          <w:rFonts w:ascii="Ovo" w:hAnsi="Ovo"/>
          <w:sz w:val="28"/>
          <w:szCs w:val="28"/>
        </w:rPr>
        <w:t xml:space="preserve">Check the potatoes after </w:t>
      </w:r>
      <w:r w:rsidRPr="00243A07">
        <w:rPr>
          <w:rFonts w:ascii="Ovo" w:hAnsi="Ovo"/>
          <w:b/>
          <w:bCs/>
          <w:sz w:val="28"/>
          <w:szCs w:val="28"/>
        </w:rPr>
        <w:t>30 minutes</w:t>
      </w:r>
      <w:r w:rsidRPr="00243A07">
        <w:rPr>
          <w:rFonts w:ascii="Ovo" w:hAnsi="Ovo"/>
          <w:sz w:val="28"/>
          <w:szCs w:val="28"/>
        </w:rPr>
        <w:t xml:space="preserve">, </w:t>
      </w:r>
      <w:r w:rsidRPr="00243A07">
        <w:rPr>
          <w:rFonts w:ascii="Ovo" w:hAnsi="Ovo"/>
          <w:b/>
          <w:bCs/>
          <w:sz w:val="28"/>
          <w:szCs w:val="28"/>
        </w:rPr>
        <w:t>1 hour</w:t>
      </w:r>
      <w:r w:rsidRPr="00243A07">
        <w:rPr>
          <w:rFonts w:ascii="Ovo" w:hAnsi="Ovo"/>
          <w:sz w:val="28"/>
          <w:szCs w:val="28"/>
        </w:rPr>
        <w:t xml:space="preserve">, and then at </w:t>
      </w:r>
      <w:r w:rsidRPr="00243A07">
        <w:rPr>
          <w:rFonts w:ascii="Ovo" w:hAnsi="Ovo"/>
          <w:b/>
          <w:bCs/>
          <w:sz w:val="28"/>
          <w:szCs w:val="28"/>
        </w:rPr>
        <w:t>5–10 minute intervals</w:t>
      </w:r>
      <w:r w:rsidRPr="00243A07">
        <w:rPr>
          <w:rFonts w:ascii="Ovo" w:hAnsi="Ovo"/>
          <w:sz w:val="28"/>
          <w:szCs w:val="28"/>
        </w:rPr>
        <w:t xml:space="preserve"> thereafter. Turn and adjust the potatoes as needed until they are evenly cooked and tender throughout.</w:t>
      </w:r>
    </w:p>
    <w:p w14:paraId="717C22E0" w14:textId="12593CCF" w:rsidR="009F6667" w:rsidRPr="00643D26" w:rsidRDefault="00643D26" w:rsidP="00080079">
      <w:pPr>
        <w:rPr>
          <w:rFonts w:ascii="Ovo" w:hAnsi="Ovo"/>
          <w:sz w:val="28"/>
          <w:szCs w:val="28"/>
        </w:rPr>
      </w:pPr>
      <w:r w:rsidRPr="00643D26">
        <w:rPr>
          <w:rFonts w:ascii="Ovo" w:hAnsi="Ovo"/>
          <w:sz w:val="28"/>
          <w:szCs w:val="28"/>
        </w:rPr>
        <w:t>Cooking times will vary depending on the size and quantity of the potatoes.</w:t>
      </w:r>
    </w:p>
    <w:p w14:paraId="69F4FFEF" w14:textId="77777777" w:rsidR="009F6667" w:rsidRPr="00AC1DAE" w:rsidRDefault="009F6667" w:rsidP="00080079">
      <w:pPr>
        <w:rPr>
          <w:rFonts w:ascii="Ovo" w:hAnsi="Ovo"/>
          <w:sz w:val="28"/>
          <w:szCs w:val="28"/>
          <w:lang w:val="en-US"/>
        </w:rPr>
      </w:pPr>
    </w:p>
    <w:p w14:paraId="0682B930" w14:textId="3A88E145" w:rsidR="00E31300" w:rsidRPr="00034000" w:rsidRDefault="00E31300" w:rsidP="00080079">
      <w:pPr>
        <w:pStyle w:val="Heading1"/>
        <w:rPr>
          <w:rFonts w:ascii="Ovo" w:hAnsi="Ovo"/>
          <w:b/>
          <w:bCs/>
          <w:lang w:val="en-US"/>
        </w:rPr>
      </w:pPr>
      <w:bookmarkStart w:id="11" w:name="_Toc210910654"/>
      <w:r w:rsidRPr="00034000">
        <w:rPr>
          <w:rFonts w:ascii="Ovo" w:hAnsi="Ovo"/>
          <w:b/>
          <w:bCs/>
          <w:lang w:val="en-US"/>
        </w:rPr>
        <w:t>CLEANING</w:t>
      </w:r>
      <w:bookmarkEnd w:id="11"/>
    </w:p>
    <w:p w14:paraId="54A16284" w14:textId="067CAF95" w:rsidR="00BC3238" w:rsidRPr="00AC1DAE" w:rsidRDefault="00BC3238" w:rsidP="00E31300">
      <w:pPr>
        <w:rPr>
          <w:rFonts w:ascii="Ovo" w:hAnsi="Ovo"/>
          <w:sz w:val="28"/>
          <w:szCs w:val="28"/>
          <w:lang w:val="en-US"/>
        </w:rPr>
      </w:pPr>
      <w:r w:rsidRPr="00AC1DAE">
        <w:rPr>
          <w:rFonts w:ascii="Ovo" w:hAnsi="Ovo"/>
          <w:sz w:val="28"/>
          <w:szCs w:val="28"/>
        </w:rPr>
        <w:t>Failure to clean may result in unsafe operation or invalidated warranty.</w:t>
      </w:r>
      <w:r w:rsidRPr="00AC1DAE">
        <w:rPr>
          <w:rFonts w:ascii="Ovo" w:hAnsi="Ovo"/>
          <w:sz w:val="28"/>
          <w:szCs w:val="28"/>
          <w:lang w:val="en-US"/>
        </w:rPr>
        <w:t xml:space="preserve"> </w:t>
      </w:r>
    </w:p>
    <w:p w14:paraId="5CCCB857" w14:textId="358930E1" w:rsidR="008338E6" w:rsidRPr="00AC1DAE" w:rsidRDefault="008338E6" w:rsidP="008338E6">
      <w:pPr>
        <w:pStyle w:val="ListParagraph"/>
        <w:numPr>
          <w:ilvl w:val="0"/>
          <w:numId w:val="2"/>
        </w:numPr>
        <w:rPr>
          <w:rFonts w:ascii="Ovo" w:hAnsi="Ovo"/>
          <w:sz w:val="28"/>
          <w:szCs w:val="28"/>
          <w:lang w:val="en-US"/>
        </w:rPr>
      </w:pPr>
      <w:r w:rsidRPr="00AC1DAE">
        <w:rPr>
          <w:rFonts w:ascii="Ovo" w:hAnsi="Ovo"/>
          <w:sz w:val="28"/>
          <w:szCs w:val="28"/>
          <w:lang w:val="en-US"/>
        </w:rPr>
        <w:t>Always allow the appliance to cool completely before cleaning</w:t>
      </w:r>
      <w:r w:rsidR="00BC3238" w:rsidRPr="00AC1DAE">
        <w:rPr>
          <w:rFonts w:ascii="Ovo" w:hAnsi="Ovo"/>
          <w:sz w:val="28"/>
          <w:szCs w:val="28"/>
          <w:lang w:val="en-US"/>
        </w:rPr>
        <w:t>.</w:t>
      </w:r>
    </w:p>
    <w:p w14:paraId="5C814BDA" w14:textId="78689BE0" w:rsidR="008338E6" w:rsidRPr="00AC1DAE" w:rsidRDefault="008338E6" w:rsidP="008338E6">
      <w:pPr>
        <w:pStyle w:val="ListParagraph"/>
        <w:numPr>
          <w:ilvl w:val="0"/>
          <w:numId w:val="2"/>
        </w:numPr>
        <w:rPr>
          <w:rFonts w:ascii="Ovo" w:hAnsi="Ovo"/>
          <w:sz w:val="28"/>
          <w:szCs w:val="28"/>
          <w:lang w:val="en-US"/>
        </w:rPr>
      </w:pPr>
      <w:r w:rsidRPr="00AC1DAE">
        <w:rPr>
          <w:rFonts w:ascii="Ovo" w:hAnsi="Ovo"/>
          <w:sz w:val="28"/>
          <w:szCs w:val="28"/>
          <w:lang w:val="en-US"/>
        </w:rPr>
        <w:t>Do not submerge this appliance in water or use a water jet or steam cleaner to clean it</w:t>
      </w:r>
      <w:r w:rsidR="00BC3238" w:rsidRPr="00AC1DAE">
        <w:rPr>
          <w:rFonts w:ascii="Ovo" w:hAnsi="Ovo"/>
          <w:sz w:val="28"/>
          <w:szCs w:val="28"/>
          <w:lang w:val="en-US"/>
        </w:rPr>
        <w:t>.</w:t>
      </w:r>
    </w:p>
    <w:p w14:paraId="75BCCCEB" w14:textId="4D6C67CA" w:rsidR="008338E6" w:rsidRPr="00AC1DAE" w:rsidRDefault="008338E6" w:rsidP="008338E6">
      <w:pPr>
        <w:pStyle w:val="ListParagraph"/>
        <w:numPr>
          <w:ilvl w:val="0"/>
          <w:numId w:val="2"/>
        </w:numPr>
        <w:rPr>
          <w:rFonts w:ascii="Ovo" w:hAnsi="Ovo"/>
          <w:sz w:val="28"/>
          <w:szCs w:val="28"/>
          <w:lang w:val="en-US"/>
        </w:rPr>
      </w:pPr>
      <w:r w:rsidRPr="00AC1DAE">
        <w:rPr>
          <w:rFonts w:ascii="Ovo" w:hAnsi="Ovo"/>
          <w:sz w:val="28"/>
          <w:szCs w:val="28"/>
          <w:lang w:val="en-US"/>
        </w:rPr>
        <w:t>Do not use any kind of abrasive or corrosive cleaning materials on the painted surfaces</w:t>
      </w:r>
      <w:r w:rsidR="00BC3238" w:rsidRPr="00AC1DAE">
        <w:rPr>
          <w:rFonts w:ascii="Ovo" w:hAnsi="Ovo"/>
          <w:sz w:val="28"/>
          <w:szCs w:val="28"/>
          <w:lang w:val="en-US"/>
        </w:rPr>
        <w:t>.</w:t>
      </w:r>
    </w:p>
    <w:p w14:paraId="6D89137F" w14:textId="45572F06" w:rsidR="008338E6" w:rsidRPr="00AC1DAE" w:rsidRDefault="008338E6" w:rsidP="008338E6">
      <w:pPr>
        <w:pStyle w:val="ListParagraph"/>
        <w:numPr>
          <w:ilvl w:val="0"/>
          <w:numId w:val="2"/>
        </w:numPr>
        <w:rPr>
          <w:rFonts w:ascii="Ovo" w:hAnsi="Ovo"/>
          <w:sz w:val="28"/>
          <w:szCs w:val="28"/>
          <w:lang w:val="en-US"/>
        </w:rPr>
      </w:pPr>
      <w:r w:rsidRPr="00AC1DAE">
        <w:rPr>
          <w:rFonts w:ascii="Ovo" w:hAnsi="Ovo"/>
          <w:sz w:val="28"/>
          <w:szCs w:val="28"/>
          <w:lang w:val="en-US"/>
        </w:rPr>
        <w:t xml:space="preserve">Stainless steel surfaces (oven interiors, drawer </w:t>
      </w:r>
      <w:r w:rsidR="005D7B3A" w:rsidRPr="00AC1DAE">
        <w:rPr>
          <w:rFonts w:ascii="Ovo" w:hAnsi="Ovo"/>
          <w:sz w:val="28"/>
          <w:szCs w:val="28"/>
          <w:lang w:val="en-US"/>
        </w:rPr>
        <w:t>inners</w:t>
      </w:r>
      <w:r w:rsidRPr="00AC1DAE">
        <w:rPr>
          <w:rFonts w:ascii="Ovo" w:hAnsi="Ovo"/>
          <w:sz w:val="28"/>
          <w:szCs w:val="28"/>
          <w:lang w:val="en-US"/>
        </w:rPr>
        <w:t xml:space="preserve">) can be cleaned using a </w:t>
      </w:r>
      <w:r w:rsidR="005D7B3A" w:rsidRPr="00AC1DAE">
        <w:rPr>
          <w:rFonts w:ascii="Ovo" w:hAnsi="Ovo"/>
          <w:sz w:val="28"/>
          <w:szCs w:val="28"/>
          <w:lang w:val="en-US"/>
        </w:rPr>
        <w:t>proprietary</w:t>
      </w:r>
      <w:r w:rsidRPr="00AC1DAE">
        <w:rPr>
          <w:rFonts w:ascii="Ovo" w:hAnsi="Ovo"/>
          <w:sz w:val="28"/>
          <w:szCs w:val="28"/>
          <w:lang w:val="en-US"/>
        </w:rPr>
        <w:t xml:space="preserve"> stainless steel cleaner</w:t>
      </w:r>
      <w:r w:rsidR="00257538" w:rsidRPr="00AC1DAE">
        <w:rPr>
          <w:rFonts w:ascii="Ovo" w:hAnsi="Ovo"/>
          <w:sz w:val="28"/>
          <w:szCs w:val="28"/>
          <w:lang w:val="en-US"/>
        </w:rPr>
        <w:t>.</w:t>
      </w:r>
    </w:p>
    <w:p w14:paraId="13C370EA" w14:textId="4D5BE72E" w:rsidR="008338E6" w:rsidRPr="00AC1DAE" w:rsidRDefault="008338E6" w:rsidP="008338E6">
      <w:pPr>
        <w:pStyle w:val="ListParagraph"/>
        <w:numPr>
          <w:ilvl w:val="0"/>
          <w:numId w:val="2"/>
        </w:numPr>
        <w:rPr>
          <w:rFonts w:ascii="Ovo" w:hAnsi="Ovo"/>
          <w:sz w:val="28"/>
          <w:szCs w:val="28"/>
          <w:lang w:val="en-US"/>
        </w:rPr>
      </w:pPr>
      <w:r w:rsidRPr="00AC1DAE">
        <w:rPr>
          <w:rFonts w:ascii="Ovo" w:hAnsi="Ovo"/>
          <w:sz w:val="28"/>
          <w:szCs w:val="28"/>
          <w:lang w:val="en-US"/>
        </w:rPr>
        <w:t>The baskets can be removed and cleaned in warm soapy water.</w:t>
      </w:r>
    </w:p>
    <w:p w14:paraId="5E6802C1" w14:textId="399C4D90" w:rsidR="008338E6" w:rsidRPr="00AC1DAE" w:rsidRDefault="00A779DA" w:rsidP="008338E6">
      <w:pPr>
        <w:pStyle w:val="ListParagraph"/>
        <w:numPr>
          <w:ilvl w:val="0"/>
          <w:numId w:val="2"/>
        </w:numPr>
        <w:rPr>
          <w:rFonts w:ascii="Ovo" w:hAnsi="Ovo"/>
          <w:sz w:val="28"/>
          <w:szCs w:val="28"/>
          <w:lang w:val="en-US"/>
        </w:rPr>
      </w:pPr>
      <w:r w:rsidRPr="00AC1DAE">
        <w:rPr>
          <w:rFonts w:ascii="Ovo" w:hAnsi="Ovo"/>
          <w:sz w:val="28"/>
          <w:szCs w:val="28"/>
          <w:lang w:val="en-US"/>
        </w:rPr>
        <w:t xml:space="preserve">After </w:t>
      </w:r>
      <w:proofErr w:type="gramStart"/>
      <w:r w:rsidRPr="00AC1DAE">
        <w:rPr>
          <w:rFonts w:ascii="Ovo" w:hAnsi="Ovo"/>
          <w:sz w:val="28"/>
          <w:szCs w:val="28"/>
          <w:lang w:val="en-US"/>
        </w:rPr>
        <w:t>use</w:t>
      </w:r>
      <w:proofErr w:type="gramEnd"/>
      <w:r w:rsidRPr="00AC1DAE">
        <w:rPr>
          <w:rFonts w:ascii="Ovo" w:hAnsi="Ovo"/>
          <w:sz w:val="28"/>
          <w:szCs w:val="28"/>
          <w:lang w:val="en-US"/>
        </w:rPr>
        <w:t>, remove any food debris from around the burner and assembly.</w:t>
      </w:r>
    </w:p>
    <w:p w14:paraId="455D8115" w14:textId="17A34EF9" w:rsidR="00BC3238" w:rsidRDefault="00BC3238" w:rsidP="00BC3238">
      <w:pPr>
        <w:pStyle w:val="ListParagraph"/>
        <w:numPr>
          <w:ilvl w:val="0"/>
          <w:numId w:val="2"/>
        </w:numPr>
        <w:rPr>
          <w:rFonts w:ascii="Ovo" w:hAnsi="Ovo"/>
          <w:sz w:val="28"/>
          <w:szCs w:val="28"/>
          <w:lang w:val="en-US"/>
        </w:rPr>
      </w:pPr>
      <w:r w:rsidRPr="00AC1DAE">
        <w:rPr>
          <w:rFonts w:ascii="Ovo" w:hAnsi="Ovo"/>
          <w:sz w:val="28"/>
          <w:szCs w:val="28"/>
          <w:lang w:val="en-US"/>
        </w:rPr>
        <w:t>Daily cleaning after use and a weekly deep clean are advised.</w:t>
      </w:r>
    </w:p>
    <w:p w14:paraId="42475994" w14:textId="77777777" w:rsidR="002D0182" w:rsidRDefault="002D0182" w:rsidP="00643D26">
      <w:pPr>
        <w:pStyle w:val="ListParagraph"/>
        <w:ind w:left="1080"/>
        <w:rPr>
          <w:rFonts w:ascii="Ovo" w:hAnsi="Ovo"/>
          <w:sz w:val="28"/>
          <w:szCs w:val="28"/>
          <w:lang w:val="en-US"/>
        </w:rPr>
      </w:pPr>
    </w:p>
    <w:p w14:paraId="365B9116" w14:textId="726E3ED2" w:rsidR="008338E6" w:rsidRPr="00034000" w:rsidRDefault="00112097" w:rsidP="00080079">
      <w:pPr>
        <w:pStyle w:val="Heading1"/>
        <w:rPr>
          <w:rFonts w:ascii="Ovo" w:hAnsi="Ovo"/>
          <w:b/>
          <w:bCs/>
          <w:color w:val="auto"/>
          <w:lang w:val="en-US"/>
        </w:rPr>
      </w:pPr>
      <w:bookmarkStart w:id="12" w:name="_Toc210910655"/>
      <w:r w:rsidRPr="00034000">
        <w:rPr>
          <w:rFonts w:ascii="Ovo" w:hAnsi="Ovo"/>
          <w:b/>
          <w:bCs/>
          <w:lang w:val="en-US"/>
        </w:rPr>
        <w:t>THINGS TO REMEMBER</w:t>
      </w:r>
      <w:bookmarkEnd w:id="12"/>
    </w:p>
    <w:p w14:paraId="4A6730E1" w14:textId="118DF428" w:rsidR="008338E6" w:rsidRPr="00AC1DAE" w:rsidRDefault="008338E6" w:rsidP="008338E6">
      <w:pPr>
        <w:rPr>
          <w:rFonts w:ascii="Ovo" w:hAnsi="Ovo"/>
          <w:sz w:val="28"/>
          <w:szCs w:val="28"/>
          <w:lang w:val="en-US"/>
        </w:rPr>
      </w:pPr>
      <w:r w:rsidRPr="00AC1DAE">
        <w:rPr>
          <w:rFonts w:ascii="Ovo" w:hAnsi="Ovo"/>
          <w:sz w:val="28"/>
          <w:szCs w:val="28"/>
          <w:lang w:val="en-US"/>
        </w:rPr>
        <w:t>Avoid opening the drawers/doors unnecessarily as this will increase heat loss and cooking times</w:t>
      </w:r>
      <w:r w:rsidR="00BC3238" w:rsidRPr="00AC1DAE">
        <w:rPr>
          <w:rFonts w:ascii="Ovo" w:hAnsi="Ovo"/>
          <w:sz w:val="28"/>
          <w:szCs w:val="28"/>
          <w:lang w:val="en-US"/>
        </w:rPr>
        <w:t>.</w:t>
      </w:r>
    </w:p>
    <w:p w14:paraId="7399C221" w14:textId="6655FEDE" w:rsidR="008338E6" w:rsidRPr="00AC1DAE" w:rsidRDefault="008338E6" w:rsidP="008338E6">
      <w:pPr>
        <w:rPr>
          <w:rFonts w:ascii="Ovo" w:hAnsi="Ovo"/>
          <w:sz w:val="28"/>
          <w:szCs w:val="28"/>
          <w:lang w:val="en-US"/>
        </w:rPr>
      </w:pPr>
      <w:r w:rsidRPr="00AC1DAE">
        <w:rPr>
          <w:rFonts w:ascii="Ovo" w:hAnsi="Ovo"/>
          <w:sz w:val="28"/>
          <w:szCs w:val="28"/>
          <w:lang w:val="en-US"/>
        </w:rPr>
        <w:t>Do not line the baskets/trays with foil or baking trays as this will impede airflow around the oven cavity.</w:t>
      </w:r>
    </w:p>
    <w:p w14:paraId="7B6E268E" w14:textId="22852416" w:rsidR="00D94A6F" w:rsidRDefault="00D94A6F" w:rsidP="008338E6">
      <w:pPr>
        <w:rPr>
          <w:rFonts w:ascii="Ovo" w:hAnsi="Ovo"/>
          <w:sz w:val="28"/>
          <w:szCs w:val="28"/>
          <w:lang w:val="en-US"/>
        </w:rPr>
      </w:pPr>
      <w:r w:rsidRPr="00AC1DAE">
        <w:rPr>
          <w:rFonts w:ascii="Ovo" w:hAnsi="Ovo"/>
          <w:sz w:val="28"/>
          <w:szCs w:val="28"/>
          <w:lang w:val="en-US"/>
        </w:rPr>
        <w:t>Always use an oven glove and take care when handing hot potatoes</w:t>
      </w:r>
      <w:r w:rsidR="00BC3238" w:rsidRPr="00AC1DAE">
        <w:rPr>
          <w:rFonts w:ascii="Ovo" w:hAnsi="Ovo"/>
          <w:sz w:val="28"/>
          <w:szCs w:val="28"/>
          <w:lang w:val="en-US"/>
        </w:rPr>
        <w:t>.</w:t>
      </w:r>
    </w:p>
    <w:p w14:paraId="4D6B75EC" w14:textId="77777777" w:rsidR="00AA2537" w:rsidRPr="00AC1DAE" w:rsidRDefault="00AA2537" w:rsidP="008338E6">
      <w:pPr>
        <w:rPr>
          <w:rFonts w:ascii="Ovo" w:hAnsi="Ovo"/>
          <w:sz w:val="28"/>
          <w:szCs w:val="28"/>
          <w:lang w:val="en-US"/>
        </w:rPr>
      </w:pPr>
    </w:p>
    <w:p w14:paraId="22BB57D2" w14:textId="329FB54A" w:rsidR="00D94A6F" w:rsidRPr="00034000" w:rsidRDefault="00D94A6F" w:rsidP="00080079">
      <w:pPr>
        <w:pStyle w:val="Heading1"/>
        <w:rPr>
          <w:rFonts w:ascii="Ovo" w:hAnsi="Ovo"/>
          <w:b/>
          <w:bCs/>
          <w:lang w:val="en-US"/>
        </w:rPr>
      </w:pPr>
      <w:bookmarkStart w:id="13" w:name="_Toc210910656"/>
      <w:r w:rsidRPr="00034000">
        <w:rPr>
          <w:rFonts w:ascii="Ovo" w:hAnsi="Ovo"/>
          <w:b/>
          <w:bCs/>
          <w:lang w:val="en-US"/>
        </w:rPr>
        <w:t>SERVICE INFORMATION</w:t>
      </w:r>
      <w:bookmarkEnd w:id="13"/>
    </w:p>
    <w:p w14:paraId="07AD2BC4" w14:textId="63A5C22E" w:rsidR="00D13F12" w:rsidRPr="00AC1DAE" w:rsidRDefault="00D13F12" w:rsidP="00D13F12">
      <w:pPr>
        <w:rPr>
          <w:rFonts w:ascii="Ovo" w:hAnsi="Ovo"/>
          <w:sz w:val="28"/>
          <w:szCs w:val="28"/>
        </w:rPr>
      </w:pPr>
      <w:r w:rsidRPr="00AC1DAE">
        <w:rPr>
          <w:rFonts w:ascii="Ovo" w:hAnsi="Ovo"/>
          <w:sz w:val="28"/>
          <w:szCs w:val="28"/>
        </w:rPr>
        <w:t>This appliance is designed and approved for use in mobile catering units</w:t>
      </w:r>
      <w:r w:rsidR="0092277D">
        <w:rPr>
          <w:rFonts w:ascii="Ovo" w:hAnsi="Ovo"/>
          <w:sz w:val="28"/>
          <w:szCs w:val="28"/>
        </w:rPr>
        <w:t xml:space="preserve"> only</w:t>
      </w:r>
      <w:r w:rsidRPr="00AC1DAE">
        <w:rPr>
          <w:rFonts w:ascii="Ovo" w:hAnsi="Ovo"/>
          <w:sz w:val="28"/>
          <w:szCs w:val="28"/>
        </w:rPr>
        <w:t>. As installation may be affected when the unit is moved or repositioned, the manufacturer offers a parts-only warranty valid for one year from the date of purchase. Labour, call-out charges, and servicing are not included. Your statutory rights are not affected.</w:t>
      </w:r>
    </w:p>
    <w:p w14:paraId="3D8A6DC0" w14:textId="180EDFF7" w:rsidR="00D13F12" w:rsidRPr="00AC1DAE" w:rsidRDefault="00D13F12" w:rsidP="00D13F12">
      <w:pPr>
        <w:rPr>
          <w:rFonts w:ascii="Ovo" w:hAnsi="Ovo"/>
          <w:sz w:val="28"/>
          <w:szCs w:val="28"/>
        </w:rPr>
      </w:pPr>
      <w:r w:rsidRPr="00AC1DAE">
        <w:rPr>
          <w:rFonts w:ascii="Ovo" w:hAnsi="Ovo"/>
          <w:sz w:val="28"/>
          <w:szCs w:val="28"/>
        </w:rPr>
        <w:t>Installation, servicing, and all gas-related work must be carried out by a Gas Safe registered engineer. You may be required to provide a valid Gas Safety installation certificate confirming that the appliance has been installed correctly.</w:t>
      </w:r>
    </w:p>
    <w:p w14:paraId="1A5B38B2" w14:textId="74F57C51" w:rsidR="00080079" w:rsidRDefault="00D13F12" w:rsidP="00080079">
      <w:pPr>
        <w:rPr>
          <w:rFonts w:ascii="Ovo" w:hAnsi="Ovo"/>
          <w:sz w:val="28"/>
          <w:szCs w:val="28"/>
        </w:rPr>
      </w:pPr>
      <w:r w:rsidRPr="00AC1DAE">
        <w:rPr>
          <w:rFonts w:ascii="Ovo" w:hAnsi="Ovo"/>
          <w:sz w:val="28"/>
          <w:szCs w:val="28"/>
        </w:rPr>
        <w:t>The manufacturer accepts no liability for incidental or consequential damages arising from the use or installation of this appliance.</w:t>
      </w:r>
    </w:p>
    <w:p w14:paraId="6C24E217" w14:textId="77777777" w:rsidR="00751EAA" w:rsidRDefault="00751EAA" w:rsidP="00080079">
      <w:pPr>
        <w:rPr>
          <w:rFonts w:ascii="Ovo" w:hAnsi="Ovo"/>
          <w:sz w:val="28"/>
          <w:szCs w:val="28"/>
        </w:rPr>
      </w:pPr>
    </w:p>
    <w:p w14:paraId="43654974" w14:textId="77777777" w:rsidR="00751EAA" w:rsidRPr="00034000" w:rsidRDefault="00751EAA" w:rsidP="00751EAA">
      <w:pPr>
        <w:pStyle w:val="Heading1"/>
        <w:rPr>
          <w:rFonts w:ascii="Ovo" w:hAnsi="Ovo"/>
          <w:b/>
          <w:bCs/>
          <w:lang w:val="en-US"/>
        </w:rPr>
      </w:pPr>
      <w:bookmarkStart w:id="14" w:name="_Toc210910657"/>
      <w:r w:rsidRPr="00034000">
        <w:rPr>
          <w:rFonts w:ascii="Ovo" w:hAnsi="Ovo"/>
          <w:b/>
          <w:bCs/>
          <w:lang w:val="en-US"/>
        </w:rPr>
        <w:t>SPARE PARTS LIST</w:t>
      </w:r>
      <w:bookmarkEnd w:id="14"/>
    </w:p>
    <w:p w14:paraId="1FBFB48B" w14:textId="77777777" w:rsidR="00751EAA" w:rsidRDefault="00751EAA" w:rsidP="00751EAA">
      <w:pPr>
        <w:rPr>
          <w:rFonts w:ascii="Ovo" w:hAnsi="Ovo"/>
          <w:sz w:val="28"/>
          <w:szCs w:val="28"/>
          <w:lang w:val="en-US"/>
        </w:rPr>
      </w:pPr>
      <w:r w:rsidRPr="00AC1DAE">
        <w:rPr>
          <w:rFonts w:ascii="Ovo" w:hAnsi="Ovo"/>
          <w:sz w:val="28"/>
          <w:szCs w:val="28"/>
          <w:lang w:val="en-US"/>
        </w:rPr>
        <w:t xml:space="preserve">Spares can be ordered directly from King Edward – </w:t>
      </w:r>
      <w:hyperlink r:id="rId15" w:history="1">
        <w:r w:rsidRPr="00AC1DAE">
          <w:rPr>
            <w:rStyle w:val="Hyperlink"/>
            <w:rFonts w:ascii="Ovo" w:hAnsi="Ovo"/>
            <w:sz w:val="28"/>
            <w:szCs w:val="28"/>
            <w:lang w:val="en-US"/>
          </w:rPr>
          <w:t>oven@kingedward.co.uk</w:t>
        </w:r>
      </w:hyperlink>
      <w:r w:rsidRPr="00AC1DAE">
        <w:rPr>
          <w:rFonts w:ascii="Ovo" w:hAnsi="Ovo"/>
          <w:sz w:val="28"/>
          <w:szCs w:val="28"/>
          <w:lang w:val="en-US"/>
        </w:rPr>
        <w:t xml:space="preserve"> 01885489200</w:t>
      </w:r>
    </w:p>
    <w:tbl>
      <w:tblPr>
        <w:tblStyle w:val="TableGrid"/>
        <w:tblpPr w:leftFromText="180" w:rightFromText="180" w:vertAnchor="text" w:horzAnchor="margin" w:tblpY="443"/>
        <w:tblW w:w="0" w:type="auto"/>
        <w:tblLook w:val="04A0" w:firstRow="1" w:lastRow="0" w:firstColumn="1" w:lastColumn="0" w:noHBand="0" w:noVBand="1"/>
      </w:tblPr>
      <w:tblGrid>
        <w:gridCol w:w="3005"/>
        <w:gridCol w:w="5921"/>
      </w:tblGrid>
      <w:tr w:rsidR="00357FC2" w:rsidRPr="00AC1DAE" w14:paraId="440D9F5B" w14:textId="77777777" w:rsidTr="00357FC2">
        <w:tc>
          <w:tcPr>
            <w:tcW w:w="3005" w:type="dxa"/>
          </w:tcPr>
          <w:p w14:paraId="48AAB6CB" w14:textId="77777777" w:rsidR="00357FC2" w:rsidRPr="00AC1DAE" w:rsidRDefault="00357FC2" w:rsidP="00357FC2">
            <w:pPr>
              <w:rPr>
                <w:rFonts w:ascii="Ovo" w:hAnsi="Ovo"/>
                <w:b/>
                <w:bCs/>
                <w:sz w:val="28"/>
                <w:szCs w:val="28"/>
                <w:lang w:val="en-US"/>
              </w:rPr>
            </w:pPr>
            <w:r w:rsidRPr="00AC1DAE">
              <w:rPr>
                <w:rFonts w:ascii="Ovo" w:hAnsi="Ovo"/>
                <w:b/>
                <w:bCs/>
                <w:sz w:val="28"/>
                <w:szCs w:val="28"/>
                <w:lang w:val="en-US"/>
              </w:rPr>
              <w:t>Part Number</w:t>
            </w:r>
          </w:p>
        </w:tc>
        <w:tc>
          <w:tcPr>
            <w:tcW w:w="5921" w:type="dxa"/>
          </w:tcPr>
          <w:p w14:paraId="58335340" w14:textId="77777777" w:rsidR="00357FC2" w:rsidRPr="00AC1DAE" w:rsidRDefault="00357FC2" w:rsidP="00357FC2">
            <w:pPr>
              <w:rPr>
                <w:rFonts w:ascii="Ovo" w:hAnsi="Ovo"/>
                <w:b/>
                <w:bCs/>
                <w:sz w:val="28"/>
                <w:szCs w:val="28"/>
                <w:lang w:val="en-US"/>
              </w:rPr>
            </w:pPr>
            <w:r w:rsidRPr="00AC1DAE">
              <w:rPr>
                <w:rFonts w:ascii="Ovo" w:hAnsi="Ovo"/>
                <w:b/>
                <w:bCs/>
                <w:sz w:val="28"/>
                <w:szCs w:val="28"/>
                <w:lang w:val="en-US"/>
              </w:rPr>
              <w:t>Description</w:t>
            </w:r>
          </w:p>
        </w:tc>
      </w:tr>
      <w:tr w:rsidR="00357FC2" w:rsidRPr="00AC1DAE" w14:paraId="78228FB7" w14:textId="77777777" w:rsidTr="00357FC2">
        <w:tc>
          <w:tcPr>
            <w:tcW w:w="3005" w:type="dxa"/>
          </w:tcPr>
          <w:p w14:paraId="59A74F7B" w14:textId="77777777" w:rsidR="00357FC2" w:rsidRPr="00AC1DAE" w:rsidRDefault="00357FC2" w:rsidP="00357FC2">
            <w:pPr>
              <w:rPr>
                <w:rFonts w:ascii="Ovo" w:hAnsi="Ovo"/>
                <w:sz w:val="28"/>
                <w:szCs w:val="28"/>
                <w:lang w:val="en-US"/>
              </w:rPr>
            </w:pPr>
            <w:r w:rsidRPr="00AC1DAE">
              <w:rPr>
                <w:rFonts w:ascii="Ovo" w:hAnsi="Ovo"/>
                <w:sz w:val="28"/>
                <w:szCs w:val="28"/>
                <w:lang w:val="en-US"/>
              </w:rPr>
              <w:t>BB1</w:t>
            </w:r>
          </w:p>
        </w:tc>
        <w:tc>
          <w:tcPr>
            <w:tcW w:w="5921" w:type="dxa"/>
          </w:tcPr>
          <w:p w14:paraId="02A11155" w14:textId="77777777" w:rsidR="00357FC2" w:rsidRPr="00AC1DAE" w:rsidRDefault="00357FC2" w:rsidP="00357FC2">
            <w:pPr>
              <w:rPr>
                <w:rFonts w:ascii="Ovo" w:hAnsi="Ovo"/>
                <w:sz w:val="28"/>
                <w:szCs w:val="28"/>
                <w:lang w:val="en-US"/>
              </w:rPr>
            </w:pPr>
            <w:r w:rsidRPr="00AC1DAE">
              <w:rPr>
                <w:rFonts w:ascii="Ovo" w:hAnsi="Ovo"/>
                <w:sz w:val="28"/>
                <w:szCs w:val="28"/>
                <w:lang w:val="en-US"/>
              </w:rPr>
              <w:t>Burner Body</w:t>
            </w:r>
          </w:p>
        </w:tc>
      </w:tr>
      <w:tr w:rsidR="00357FC2" w:rsidRPr="00AC1DAE" w14:paraId="5AFEB9A4" w14:textId="77777777" w:rsidTr="00357FC2">
        <w:tc>
          <w:tcPr>
            <w:tcW w:w="3005" w:type="dxa"/>
          </w:tcPr>
          <w:p w14:paraId="60F05545" w14:textId="77777777" w:rsidR="00357FC2" w:rsidRPr="00AC1DAE" w:rsidRDefault="00357FC2" w:rsidP="00357FC2">
            <w:pPr>
              <w:rPr>
                <w:rFonts w:ascii="Ovo" w:hAnsi="Ovo"/>
                <w:sz w:val="28"/>
                <w:szCs w:val="28"/>
                <w:lang w:val="en-US"/>
              </w:rPr>
            </w:pPr>
            <w:r w:rsidRPr="00AC1DAE">
              <w:rPr>
                <w:rFonts w:ascii="Ovo" w:hAnsi="Ovo"/>
                <w:sz w:val="28"/>
                <w:szCs w:val="28"/>
                <w:lang w:val="en-US"/>
              </w:rPr>
              <w:t>BB1C</w:t>
            </w:r>
          </w:p>
        </w:tc>
        <w:tc>
          <w:tcPr>
            <w:tcW w:w="5921" w:type="dxa"/>
          </w:tcPr>
          <w:p w14:paraId="7F04174C" w14:textId="77777777" w:rsidR="00357FC2" w:rsidRPr="00AC1DAE" w:rsidRDefault="00357FC2" w:rsidP="00357FC2">
            <w:pPr>
              <w:rPr>
                <w:rFonts w:ascii="Ovo" w:hAnsi="Ovo"/>
                <w:sz w:val="28"/>
                <w:szCs w:val="28"/>
                <w:lang w:val="en-US"/>
              </w:rPr>
            </w:pPr>
            <w:r w:rsidRPr="00AC1DAE">
              <w:rPr>
                <w:rFonts w:ascii="Ovo" w:hAnsi="Ovo"/>
                <w:sz w:val="28"/>
                <w:szCs w:val="28"/>
                <w:lang w:val="en-US"/>
              </w:rPr>
              <w:t>Burner Cap</w:t>
            </w:r>
          </w:p>
        </w:tc>
      </w:tr>
      <w:tr w:rsidR="00357FC2" w:rsidRPr="00AC1DAE" w14:paraId="20A4AB9B" w14:textId="77777777" w:rsidTr="00357FC2">
        <w:tc>
          <w:tcPr>
            <w:tcW w:w="3005" w:type="dxa"/>
          </w:tcPr>
          <w:p w14:paraId="7924AC4E" w14:textId="77777777" w:rsidR="00357FC2" w:rsidRPr="00AC1DAE" w:rsidRDefault="00357FC2" w:rsidP="00357FC2">
            <w:pPr>
              <w:rPr>
                <w:rFonts w:ascii="Ovo" w:hAnsi="Ovo"/>
                <w:sz w:val="28"/>
                <w:szCs w:val="28"/>
                <w:lang w:val="en-US"/>
              </w:rPr>
            </w:pPr>
            <w:r w:rsidRPr="00AC1DAE">
              <w:rPr>
                <w:rFonts w:ascii="Ovo" w:hAnsi="Ovo"/>
                <w:sz w:val="28"/>
                <w:szCs w:val="28"/>
                <w:lang w:val="en-US"/>
              </w:rPr>
              <w:t>61160</w:t>
            </w:r>
          </w:p>
        </w:tc>
        <w:tc>
          <w:tcPr>
            <w:tcW w:w="5921" w:type="dxa"/>
          </w:tcPr>
          <w:p w14:paraId="0EF3237A" w14:textId="77777777" w:rsidR="00357FC2" w:rsidRPr="00AC1DAE" w:rsidRDefault="00357FC2" w:rsidP="00357FC2">
            <w:pPr>
              <w:rPr>
                <w:rFonts w:ascii="Ovo" w:hAnsi="Ovo"/>
                <w:sz w:val="28"/>
                <w:szCs w:val="28"/>
                <w:lang w:val="en-US"/>
              </w:rPr>
            </w:pPr>
            <w:r w:rsidRPr="00AC1DAE">
              <w:rPr>
                <w:rFonts w:ascii="Ovo" w:hAnsi="Ovo"/>
                <w:sz w:val="28"/>
                <w:szCs w:val="28"/>
                <w:lang w:val="en-US"/>
              </w:rPr>
              <w:t>Injector (LPG Gas)</w:t>
            </w:r>
          </w:p>
        </w:tc>
      </w:tr>
      <w:tr w:rsidR="00357FC2" w:rsidRPr="00AC1DAE" w14:paraId="569A061E" w14:textId="77777777" w:rsidTr="00357FC2">
        <w:tc>
          <w:tcPr>
            <w:tcW w:w="3005" w:type="dxa"/>
          </w:tcPr>
          <w:p w14:paraId="68581A32" w14:textId="77777777" w:rsidR="00357FC2" w:rsidRPr="00AC1DAE" w:rsidRDefault="00357FC2" w:rsidP="00357FC2">
            <w:pPr>
              <w:rPr>
                <w:rFonts w:ascii="Ovo" w:hAnsi="Ovo"/>
                <w:sz w:val="28"/>
                <w:szCs w:val="28"/>
                <w:lang w:val="en-US"/>
              </w:rPr>
            </w:pPr>
            <w:r w:rsidRPr="00AC1DAE">
              <w:rPr>
                <w:rFonts w:ascii="Ovo" w:hAnsi="Ovo"/>
                <w:sz w:val="28"/>
                <w:szCs w:val="28"/>
                <w:lang w:val="en-US"/>
              </w:rPr>
              <w:t>61F</w:t>
            </w:r>
          </w:p>
        </w:tc>
        <w:tc>
          <w:tcPr>
            <w:tcW w:w="5921" w:type="dxa"/>
          </w:tcPr>
          <w:p w14:paraId="16F1D58B" w14:textId="77777777" w:rsidR="00357FC2" w:rsidRPr="00AC1DAE" w:rsidRDefault="00357FC2" w:rsidP="00357FC2">
            <w:pPr>
              <w:rPr>
                <w:rFonts w:ascii="Ovo" w:hAnsi="Ovo"/>
                <w:sz w:val="28"/>
                <w:szCs w:val="28"/>
                <w:lang w:val="en-US"/>
              </w:rPr>
            </w:pPr>
            <w:r w:rsidRPr="00AC1DAE">
              <w:rPr>
                <w:rFonts w:ascii="Ovo" w:hAnsi="Ovo"/>
                <w:sz w:val="28"/>
                <w:szCs w:val="28"/>
                <w:lang w:val="en-US"/>
              </w:rPr>
              <w:t>Injector Fitting 90°</w:t>
            </w:r>
          </w:p>
        </w:tc>
      </w:tr>
      <w:tr w:rsidR="00357FC2" w:rsidRPr="00AC1DAE" w14:paraId="79622F7C" w14:textId="77777777" w:rsidTr="00357FC2">
        <w:tc>
          <w:tcPr>
            <w:tcW w:w="3005" w:type="dxa"/>
          </w:tcPr>
          <w:p w14:paraId="6DE997D2" w14:textId="77777777" w:rsidR="00357FC2" w:rsidRPr="00AC1DAE" w:rsidRDefault="00357FC2" w:rsidP="00357FC2">
            <w:pPr>
              <w:rPr>
                <w:rFonts w:ascii="Ovo" w:hAnsi="Ovo"/>
                <w:sz w:val="28"/>
                <w:szCs w:val="28"/>
                <w:lang w:val="en-US"/>
              </w:rPr>
            </w:pPr>
            <w:r w:rsidRPr="00AC1DAE">
              <w:rPr>
                <w:rFonts w:ascii="Ovo" w:hAnsi="Ovo"/>
                <w:sz w:val="28"/>
                <w:szCs w:val="28"/>
                <w:lang w:val="en-US"/>
              </w:rPr>
              <w:t>P3W</w:t>
            </w:r>
          </w:p>
        </w:tc>
        <w:tc>
          <w:tcPr>
            <w:tcW w:w="5921" w:type="dxa"/>
          </w:tcPr>
          <w:p w14:paraId="357234D9" w14:textId="77777777" w:rsidR="00357FC2" w:rsidRPr="00AC1DAE" w:rsidRDefault="00357FC2" w:rsidP="00357FC2">
            <w:pPr>
              <w:rPr>
                <w:rFonts w:ascii="Ovo" w:hAnsi="Ovo"/>
                <w:sz w:val="28"/>
                <w:szCs w:val="28"/>
                <w:lang w:val="en-US"/>
              </w:rPr>
            </w:pPr>
            <w:r w:rsidRPr="00AC1DAE">
              <w:rPr>
                <w:rFonts w:ascii="Ovo" w:hAnsi="Ovo"/>
                <w:sz w:val="28"/>
                <w:szCs w:val="28"/>
                <w:lang w:val="en-US"/>
              </w:rPr>
              <w:t>Pilot 3 Way</w:t>
            </w:r>
          </w:p>
        </w:tc>
      </w:tr>
      <w:tr w:rsidR="00357FC2" w:rsidRPr="00AC1DAE" w14:paraId="30A874CB" w14:textId="77777777" w:rsidTr="00357FC2">
        <w:tc>
          <w:tcPr>
            <w:tcW w:w="3005" w:type="dxa"/>
          </w:tcPr>
          <w:p w14:paraId="46C4B343" w14:textId="77777777" w:rsidR="00357FC2" w:rsidRPr="00AC1DAE" w:rsidRDefault="00357FC2" w:rsidP="00357FC2">
            <w:pPr>
              <w:rPr>
                <w:rFonts w:ascii="Ovo" w:hAnsi="Ovo"/>
                <w:sz w:val="28"/>
                <w:szCs w:val="28"/>
                <w:lang w:val="en-US"/>
              </w:rPr>
            </w:pPr>
            <w:r w:rsidRPr="00AC1DAE">
              <w:rPr>
                <w:rFonts w:ascii="Ovo" w:hAnsi="Ovo"/>
                <w:sz w:val="28"/>
                <w:szCs w:val="28"/>
                <w:lang w:val="en-US"/>
              </w:rPr>
              <w:t>PE1</w:t>
            </w:r>
          </w:p>
        </w:tc>
        <w:tc>
          <w:tcPr>
            <w:tcW w:w="5921" w:type="dxa"/>
          </w:tcPr>
          <w:p w14:paraId="031DFE11" w14:textId="77777777" w:rsidR="00357FC2" w:rsidRPr="00AC1DAE" w:rsidRDefault="00357FC2" w:rsidP="00357FC2">
            <w:pPr>
              <w:rPr>
                <w:rFonts w:ascii="Ovo" w:hAnsi="Ovo"/>
                <w:sz w:val="28"/>
                <w:szCs w:val="28"/>
                <w:lang w:val="en-US"/>
              </w:rPr>
            </w:pPr>
            <w:r w:rsidRPr="00AC1DAE">
              <w:rPr>
                <w:rFonts w:ascii="Ovo" w:hAnsi="Ovo"/>
                <w:sz w:val="28"/>
                <w:szCs w:val="28"/>
                <w:lang w:val="en-US"/>
              </w:rPr>
              <w:t>Electrode (Inclined)</w:t>
            </w:r>
          </w:p>
        </w:tc>
      </w:tr>
      <w:tr w:rsidR="00357FC2" w:rsidRPr="00AC1DAE" w14:paraId="0BE74A8A" w14:textId="77777777" w:rsidTr="00357FC2">
        <w:tc>
          <w:tcPr>
            <w:tcW w:w="3005" w:type="dxa"/>
          </w:tcPr>
          <w:p w14:paraId="49956671" w14:textId="77777777" w:rsidR="00357FC2" w:rsidRPr="00AC1DAE" w:rsidRDefault="00357FC2" w:rsidP="00357FC2">
            <w:pPr>
              <w:rPr>
                <w:rFonts w:ascii="Ovo" w:hAnsi="Ovo"/>
                <w:sz w:val="28"/>
                <w:szCs w:val="28"/>
                <w:lang w:val="en-US"/>
              </w:rPr>
            </w:pPr>
            <w:r w:rsidRPr="00AC1DAE">
              <w:rPr>
                <w:rFonts w:ascii="Ovo" w:hAnsi="Ovo"/>
                <w:sz w:val="28"/>
                <w:szCs w:val="28"/>
                <w:lang w:val="en-US"/>
              </w:rPr>
              <w:t>TC1</w:t>
            </w:r>
          </w:p>
        </w:tc>
        <w:tc>
          <w:tcPr>
            <w:tcW w:w="5921" w:type="dxa"/>
          </w:tcPr>
          <w:p w14:paraId="0387CD9A" w14:textId="77777777" w:rsidR="00357FC2" w:rsidRPr="00AC1DAE" w:rsidRDefault="00357FC2" w:rsidP="00357FC2">
            <w:pPr>
              <w:rPr>
                <w:rFonts w:ascii="Ovo" w:hAnsi="Ovo"/>
                <w:sz w:val="28"/>
                <w:szCs w:val="28"/>
                <w:lang w:val="en-US"/>
              </w:rPr>
            </w:pPr>
            <w:r w:rsidRPr="00AC1DAE">
              <w:rPr>
                <w:rFonts w:ascii="Ovo" w:hAnsi="Ovo"/>
                <w:sz w:val="28"/>
                <w:szCs w:val="28"/>
                <w:lang w:val="en-US"/>
              </w:rPr>
              <w:t>Thermocouple</w:t>
            </w:r>
          </w:p>
        </w:tc>
      </w:tr>
      <w:tr w:rsidR="00357FC2" w:rsidRPr="00AC1DAE" w14:paraId="22482916" w14:textId="77777777" w:rsidTr="00357FC2">
        <w:tc>
          <w:tcPr>
            <w:tcW w:w="3005" w:type="dxa"/>
          </w:tcPr>
          <w:p w14:paraId="43234F73" w14:textId="77777777" w:rsidR="00357FC2" w:rsidRPr="00AC1DAE" w:rsidRDefault="00357FC2" w:rsidP="00357FC2">
            <w:pPr>
              <w:rPr>
                <w:rFonts w:ascii="Ovo" w:hAnsi="Ovo"/>
                <w:sz w:val="28"/>
                <w:szCs w:val="28"/>
                <w:lang w:val="en-US"/>
              </w:rPr>
            </w:pPr>
            <w:r w:rsidRPr="00AC1DAE">
              <w:rPr>
                <w:rFonts w:ascii="Ovo" w:hAnsi="Ovo"/>
                <w:sz w:val="28"/>
                <w:szCs w:val="28"/>
                <w:lang w:val="en-US"/>
              </w:rPr>
              <w:t>PT1</w:t>
            </w:r>
          </w:p>
        </w:tc>
        <w:tc>
          <w:tcPr>
            <w:tcW w:w="5921" w:type="dxa"/>
          </w:tcPr>
          <w:p w14:paraId="3CABB4E9" w14:textId="77777777" w:rsidR="00357FC2" w:rsidRPr="00AC1DAE" w:rsidRDefault="00357FC2" w:rsidP="00357FC2">
            <w:pPr>
              <w:rPr>
                <w:rFonts w:ascii="Ovo" w:hAnsi="Ovo"/>
                <w:sz w:val="28"/>
                <w:szCs w:val="28"/>
                <w:lang w:val="en-US"/>
              </w:rPr>
            </w:pPr>
            <w:r w:rsidRPr="00AC1DAE">
              <w:rPr>
                <w:rFonts w:ascii="Ovo" w:hAnsi="Ovo"/>
                <w:sz w:val="28"/>
                <w:szCs w:val="28"/>
                <w:lang w:val="en-US"/>
              </w:rPr>
              <w:t>Pilot Tube</w:t>
            </w:r>
          </w:p>
        </w:tc>
      </w:tr>
      <w:tr w:rsidR="00357FC2" w:rsidRPr="00AC1DAE" w14:paraId="29CD67A5" w14:textId="77777777" w:rsidTr="00357FC2">
        <w:tc>
          <w:tcPr>
            <w:tcW w:w="3005" w:type="dxa"/>
          </w:tcPr>
          <w:p w14:paraId="455CEDAF" w14:textId="77777777" w:rsidR="00357FC2" w:rsidRPr="00AC1DAE" w:rsidRDefault="00357FC2" w:rsidP="00357FC2">
            <w:pPr>
              <w:rPr>
                <w:rFonts w:ascii="Ovo" w:hAnsi="Ovo"/>
                <w:sz w:val="28"/>
                <w:szCs w:val="28"/>
                <w:lang w:val="en-US"/>
              </w:rPr>
            </w:pPr>
            <w:r w:rsidRPr="00AC1DAE">
              <w:rPr>
                <w:rFonts w:ascii="Ovo" w:hAnsi="Ovo"/>
                <w:sz w:val="28"/>
                <w:szCs w:val="28"/>
                <w:lang w:val="en-US"/>
              </w:rPr>
              <w:t>BO 6M</w:t>
            </w:r>
          </w:p>
        </w:tc>
        <w:tc>
          <w:tcPr>
            <w:tcW w:w="5921" w:type="dxa"/>
          </w:tcPr>
          <w:p w14:paraId="1917315C" w14:textId="77777777" w:rsidR="00357FC2" w:rsidRPr="00AC1DAE" w:rsidRDefault="00357FC2" w:rsidP="00357FC2">
            <w:pPr>
              <w:rPr>
                <w:rFonts w:ascii="Ovo" w:hAnsi="Ovo"/>
                <w:sz w:val="28"/>
                <w:szCs w:val="28"/>
                <w:lang w:val="en-US"/>
              </w:rPr>
            </w:pPr>
            <w:r w:rsidRPr="00AC1DAE">
              <w:rPr>
                <w:rFonts w:ascii="Ovo" w:hAnsi="Ovo"/>
                <w:sz w:val="28"/>
                <w:szCs w:val="28"/>
                <w:lang w:val="en-US"/>
              </w:rPr>
              <w:t xml:space="preserve">Brass </w:t>
            </w:r>
            <w:r w:rsidRPr="00D65C40">
              <w:rPr>
                <w:rFonts w:ascii="Ovo" w:hAnsi="Ovo"/>
                <w:sz w:val="28"/>
                <w:szCs w:val="28"/>
                <w:lang w:val="en-US"/>
              </w:rPr>
              <w:t xml:space="preserve">Olive </w:t>
            </w:r>
            <w:proofErr w:type="gramStart"/>
            <w:r w:rsidRPr="00AC1DAE">
              <w:rPr>
                <w:rFonts w:ascii="Ovo" w:hAnsi="Ovo"/>
                <w:sz w:val="28"/>
                <w:szCs w:val="28"/>
                <w:lang w:val="en-US"/>
              </w:rPr>
              <w:t>For</w:t>
            </w:r>
            <w:proofErr w:type="gramEnd"/>
            <w:r w:rsidRPr="00AC1DAE">
              <w:rPr>
                <w:rFonts w:ascii="Ovo" w:hAnsi="Ovo"/>
                <w:sz w:val="28"/>
                <w:szCs w:val="28"/>
                <w:lang w:val="en-US"/>
              </w:rPr>
              <w:t xml:space="preserve"> Pilot</w:t>
            </w:r>
          </w:p>
        </w:tc>
      </w:tr>
      <w:tr w:rsidR="00357FC2" w:rsidRPr="00AC1DAE" w14:paraId="56D5BD97" w14:textId="77777777" w:rsidTr="00357FC2">
        <w:tc>
          <w:tcPr>
            <w:tcW w:w="3005" w:type="dxa"/>
          </w:tcPr>
          <w:p w14:paraId="480DFAE2" w14:textId="77777777" w:rsidR="00357FC2" w:rsidRPr="00AC1DAE" w:rsidRDefault="00357FC2" w:rsidP="00357FC2">
            <w:pPr>
              <w:rPr>
                <w:rFonts w:ascii="Ovo" w:hAnsi="Ovo"/>
                <w:sz w:val="28"/>
                <w:szCs w:val="28"/>
                <w:lang w:val="en-US"/>
              </w:rPr>
            </w:pPr>
            <w:r w:rsidRPr="00AC1DAE">
              <w:rPr>
                <w:rFonts w:ascii="Ovo" w:hAnsi="Ovo"/>
                <w:sz w:val="28"/>
                <w:szCs w:val="28"/>
                <w:lang w:val="en-US"/>
              </w:rPr>
              <w:t>P1B</w:t>
            </w:r>
          </w:p>
        </w:tc>
        <w:tc>
          <w:tcPr>
            <w:tcW w:w="5921" w:type="dxa"/>
          </w:tcPr>
          <w:p w14:paraId="5B5E970D" w14:textId="77777777" w:rsidR="00357FC2" w:rsidRPr="00AC1DAE" w:rsidRDefault="00357FC2" w:rsidP="00357FC2">
            <w:pPr>
              <w:rPr>
                <w:rFonts w:ascii="Ovo" w:hAnsi="Ovo"/>
                <w:sz w:val="28"/>
                <w:szCs w:val="28"/>
                <w:lang w:val="en-US"/>
              </w:rPr>
            </w:pPr>
            <w:r w:rsidRPr="00AC1DAE">
              <w:rPr>
                <w:rFonts w:ascii="Ovo" w:hAnsi="Ovo"/>
                <w:sz w:val="28"/>
                <w:szCs w:val="28"/>
                <w:lang w:val="en-US"/>
              </w:rPr>
              <w:t>Piezo Ignitor</w:t>
            </w:r>
          </w:p>
        </w:tc>
      </w:tr>
      <w:tr w:rsidR="00357FC2" w:rsidRPr="00AC1DAE" w14:paraId="18961D07" w14:textId="77777777" w:rsidTr="00357FC2">
        <w:tc>
          <w:tcPr>
            <w:tcW w:w="3005" w:type="dxa"/>
          </w:tcPr>
          <w:p w14:paraId="60D72AF6" w14:textId="77777777" w:rsidR="00357FC2" w:rsidRPr="00AC1DAE" w:rsidRDefault="00357FC2" w:rsidP="00357FC2">
            <w:pPr>
              <w:rPr>
                <w:rFonts w:ascii="Ovo" w:hAnsi="Ovo"/>
                <w:sz w:val="28"/>
                <w:szCs w:val="28"/>
                <w:lang w:val="en-US"/>
              </w:rPr>
            </w:pPr>
            <w:r w:rsidRPr="00AC1DAE">
              <w:rPr>
                <w:rFonts w:ascii="Ovo" w:hAnsi="Ovo"/>
                <w:sz w:val="28"/>
                <w:szCs w:val="28"/>
                <w:lang w:val="en-US"/>
              </w:rPr>
              <w:t>PIL</w:t>
            </w:r>
          </w:p>
        </w:tc>
        <w:tc>
          <w:tcPr>
            <w:tcW w:w="5921" w:type="dxa"/>
          </w:tcPr>
          <w:p w14:paraId="399808CB" w14:textId="77777777" w:rsidR="00357FC2" w:rsidRPr="00AC1DAE" w:rsidRDefault="00357FC2" w:rsidP="00357FC2">
            <w:pPr>
              <w:rPr>
                <w:rFonts w:ascii="Ovo" w:hAnsi="Ovo"/>
                <w:sz w:val="28"/>
                <w:szCs w:val="28"/>
                <w:lang w:val="en-US"/>
              </w:rPr>
            </w:pPr>
            <w:r w:rsidRPr="00AC1DAE">
              <w:rPr>
                <w:rFonts w:ascii="Ovo" w:hAnsi="Ovo"/>
                <w:sz w:val="28"/>
                <w:szCs w:val="28"/>
                <w:lang w:val="en-US"/>
              </w:rPr>
              <w:t>Piezo Lead</w:t>
            </w:r>
          </w:p>
        </w:tc>
      </w:tr>
      <w:tr w:rsidR="00357FC2" w:rsidRPr="00AC1DAE" w14:paraId="667A12B7" w14:textId="77777777" w:rsidTr="00357FC2">
        <w:tc>
          <w:tcPr>
            <w:tcW w:w="3005" w:type="dxa"/>
          </w:tcPr>
          <w:p w14:paraId="51E461BF" w14:textId="77777777" w:rsidR="00357FC2" w:rsidRPr="00AC1DAE" w:rsidRDefault="00357FC2" w:rsidP="00357FC2">
            <w:pPr>
              <w:rPr>
                <w:rFonts w:ascii="Ovo" w:hAnsi="Ovo"/>
                <w:sz w:val="28"/>
                <w:szCs w:val="28"/>
                <w:lang w:val="en-US"/>
              </w:rPr>
            </w:pPr>
            <w:r w:rsidRPr="00AC1DAE">
              <w:rPr>
                <w:rFonts w:ascii="Ovo" w:hAnsi="Ovo"/>
                <w:sz w:val="28"/>
                <w:szCs w:val="28"/>
                <w:lang w:val="en-US"/>
              </w:rPr>
              <w:t>T/ST1J</w:t>
            </w:r>
          </w:p>
        </w:tc>
        <w:tc>
          <w:tcPr>
            <w:tcW w:w="5921" w:type="dxa"/>
          </w:tcPr>
          <w:p w14:paraId="4186ABD0" w14:textId="77777777" w:rsidR="00357FC2" w:rsidRPr="00AC1DAE" w:rsidRDefault="00357FC2" w:rsidP="00357FC2">
            <w:pPr>
              <w:rPr>
                <w:rFonts w:ascii="Ovo" w:hAnsi="Ovo"/>
                <w:sz w:val="28"/>
                <w:szCs w:val="28"/>
                <w:lang w:val="en-US"/>
              </w:rPr>
            </w:pPr>
            <w:r w:rsidRPr="00AC1DAE">
              <w:rPr>
                <w:rFonts w:ascii="Ovo" w:hAnsi="Ovo"/>
                <w:sz w:val="28"/>
                <w:szCs w:val="28"/>
                <w:lang w:val="en-US"/>
              </w:rPr>
              <w:t xml:space="preserve">Welding </w:t>
            </w:r>
            <w:proofErr w:type="spellStart"/>
            <w:r w:rsidRPr="00AC1DAE">
              <w:rPr>
                <w:rFonts w:ascii="Ovo" w:hAnsi="Ovo"/>
                <w:sz w:val="28"/>
                <w:szCs w:val="28"/>
                <w:lang w:val="en-US"/>
              </w:rPr>
              <w:t>Ipon</w:t>
            </w:r>
            <w:proofErr w:type="spellEnd"/>
            <w:r w:rsidRPr="00AC1DAE">
              <w:rPr>
                <w:rFonts w:ascii="Ovo" w:hAnsi="Ovo"/>
                <w:sz w:val="28"/>
                <w:szCs w:val="28"/>
                <w:lang w:val="en-US"/>
              </w:rPr>
              <w:t xml:space="preserve"> Joint</w:t>
            </w:r>
          </w:p>
        </w:tc>
      </w:tr>
      <w:tr w:rsidR="00357FC2" w:rsidRPr="00AC1DAE" w14:paraId="0D8B79D6" w14:textId="77777777" w:rsidTr="00357FC2">
        <w:tc>
          <w:tcPr>
            <w:tcW w:w="3005" w:type="dxa"/>
          </w:tcPr>
          <w:p w14:paraId="742CF39C" w14:textId="77777777" w:rsidR="00357FC2" w:rsidRPr="00AC1DAE" w:rsidRDefault="00357FC2" w:rsidP="00357FC2">
            <w:pPr>
              <w:rPr>
                <w:rFonts w:ascii="Ovo" w:hAnsi="Ovo"/>
                <w:sz w:val="28"/>
                <w:szCs w:val="28"/>
                <w:lang w:val="en-US"/>
              </w:rPr>
            </w:pPr>
            <w:r w:rsidRPr="00AC1DAE">
              <w:rPr>
                <w:rFonts w:ascii="Ovo" w:hAnsi="Ovo"/>
                <w:sz w:val="28"/>
                <w:szCs w:val="28"/>
                <w:lang w:val="en-US"/>
              </w:rPr>
              <w:t>TS</w:t>
            </w:r>
          </w:p>
        </w:tc>
        <w:tc>
          <w:tcPr>
            <w:tcW w:w="5921" w:type="dxa"/>
          </w:tcPr>
          <w:p w14:paraId="7B8A8E8C" w14:textId="77777777" w:rsidR="00357FC2" w:rsidRPr="00AC1DAE" w:rsidRDefault="00357FC2" w:rsidP="00357FC2">
            <w:pPr>
              <w:rPr>
                <w:rFonts w:ascii="Ovo" w:hAnsi="Ovo"/>
                <w:sz w:val="28"/>
                <w:szCs w:val="28"/>
                <w:lang w:val="en-US"/>
              </w:rPr>
            </w:pPr>
            <w:r w:rsidRPr="00AC1DAE">
              <w:rPr>
                <w:rFonts w:ascii="Ovo" w:hAnsi="Ovo"/>
                <w:sz w:val="28"/>
                <w:szCs w:val="28"/>
                <w:lang w:val="en-US"/>
              </w:rPr>
              <w:t>Control Knob</w:t>
            </w:r>
          </w:p>
        </w:tc>
      </w:tr>
      <w:tr w:rsidR="00357FC2" w:rsidRPr="00AC1DAE" w14:paraId="6348DBF2" w14:textId="77777777" w:rsidTr="00357FC2">
        <w:tc>
          <w:tcPr>
            <w:tcW w:w="3005" w:type="dxa"/>
          </w:tcPr>
          <w:p w14:paraId="3ACDCCA7" w14:textId="77777777" w:rsidR="00357FC2" w:rsidRPr="00AC1DAE" w:rsidRDefault="00357FC2" w:rsidP="00357FC2">
            <w:pPr>
              <w:rPr>
                <w:rFonts w:ascii="Ovo" w:hAnsi="Ovo"/>
                <w:sz w:val="28"/>
                <w:szCs w:val="28"/>
                <w:lang w:val="en-US"/>
              </w:rPr>
            </w:pPr>
            <w:r w:rsidRPr="00AC1DAE">
              <w:rPr>
                <w:rFonts w:ascii="Ovo" w:hAnsi="Ovo"/>
                <w:sz w:val="28"/>
                <w:szCs w:val="28"/>
                <w:lang w:val="en-US"/>
              </w:rPr>
              <w:t>GOCK1</w:t>
            </w:r>
          </w:p>
        </w:tc>
        <w:tc>
          <w:tcPr>
            <w:tcW w:w="5921" w:type="dxa"/>
          </w:tcPr>
          <w:p w14:paraId="0430E835" w14:textId="77777777" w:rsidR="00357FC2" w:rsidRPr="00AC1DAE" w:rsidRDefault="00357FC2" w:rsidP="00357FC2">
            <w:pPr>
              <w:rPr>
                <w:rFonts w:ascii="Ovo" w:hAnsi="Ovo"/>
                <w:sz w:val="28"/>
                <w:szCs w:val="28"/>
                <w:lang w:val="en-US"/>
              </w:rPr>
            </w:pPr>
            <w:r w:rsidRPr="00AC1DAE">
              <w:rPr>
                <w:rFonts w:ascii="Ovo" w:hAnsi="Ovo"/>
                <w:sz w:val="28"/>
                <w:szCs w:val="28"/>
                <w:lang w:val="en-US"/>
              </w:rPr>
              <w:t>Control Knob Sticker</w:t>
            </w:r>
          </w:p>
        </w:tc>
      </w:tr>
      <w:tr w:rsidR="00357FC2" w:rsidRPr="00AC1DAE" w14:paraId="3EE6C5E8" w14:textId="77777777" w:rsidTr="00357FC2">
        <w:tc>
          <w:tcPr>
            <w:tcW w:w="3005" w:type="dxa"/>
          </w:tcPr>
          <w:p w14:paraId="7D2AB092" w14:textId="77777777" w:rsidR="00357FC2" w:rsidRPr="00AC1DAE" w:rsidRDefault="00357FC2" w:rsidP="00357FC2">
            <w:pPr>
              <w:rPr>
                <w:rFonts w:ascii="Ovo" w:hAnsi="Ovo"/>
                <w:sz w:val="28"/>
                <w:szCs w:val="28"/>
                <w:lang w:val="en-US"/>
              </w:rPr>
            </w:pPr>
            <w:r w:rsidRPr="00AC1DAE">
              <w:rPr>
                <w:rFonts w:ascii="Ovo" w:hAnsi="Ovo"/>
                <w:sz w:val="28"/>
                <w:szCs w:val="28"/>
                <w:lang w:val="en-US"/>
              </w:rPr>
              <w:t>BSP</w:t>
            </w:r>
          </w:p>
        </w:tc>
        <w:tc>
          <w:tcPr>
            <w:tcW w:w="5921" w:type="dxa"/>
          </w:tcPr>
          <w:p w14:paraId="69C4D330" w14:textId="77777777" w:rsidR="00357FC2" w:rsidRPr="00AC1DAE" w:rsidRDefault="00357FC2" w:rsidP="00357FC2">
            <w:pPr>
              <w:rPr>
                <w:rFonts w:ascii="Ovo" w:hAnsi="Ovo"/>
                <w:sz w:val="28"/>
                <w:szCs w:val="28"/>
                <w:lang w:val="en-US"/>
              </w:rPr>
            </w:pPr>
            <w:r w:rsidRPr="00AC1DAE">
              <w:rPr>
                <w:rFonts w:ascii="Ovo" w:hAnsi="Ovo"/>
                <w:sz w:val="28"/>
                <w:szCs w:val="28"/>
                <w:lang w:val="en-US"/>
              </w:rPr>
              <w:t xml:space="preserve">Burner Supply Pipe 10 </w:t>
            </w:r>
            <w:proofErr w:type="spellStart"/>
            <w:r w:rsidRPr="00AC1DAE">
              <w:rPr>
                <w:rFonts w:ascii="Ovo" w:hAnsi="Ovo"/>
                <w:sz w:val="28"/>
                <w:szCs w:val="28"/>
                <w:lang w:val="en-US"/>
              </w:rPr>
              <w:t>dia</w:t>
            </w:r>
            <w:proofErr w:type="spellEnd"/>
            <w:r w:rsidRPr="00AC1DAE">
              <w:rPr>
                <w:rFonts w:ascii="Ovo" w:hAnsi="Ovo"/>
                <w:sz w:val="28"/>
                <w:szCs w:val="28"/>
                <w:lang w:val="en-US"/>
              </w:rPr>
              <w:t xml:space="preserve"> Copper</w:t>
            </w:r>
          </w:p>
        </w:tc>
      </w:tr>
      <w:tr w:rsidR="00357FC2" w:rsidRPr="00AC1DAE" w14:paraId="7095441C" w14:textId="77777777" w:rsidTr="00357FC2">
        <w:tc>
          <w:tcPr>
            <w:tcW w:w="3005" w:type="dxa"/>
          </w:tcPr>
          <w:p w14:paraId="36433D95" w14:textId="77777777" w:rsidR="00357FC2" w:rsidRPr="00AC1DAE" w:rsidRDefault="00357FC2" w:rsidP="00357FC2">
            <w:pPr>
              <w:rPr>
                <w:rFonts w:ascii="Ovo" w:hAnsi="Ovo"/>
                <w:sz w:val="28"/>
                <w:szCs w:val="28"/>
                <w:lang w:val="en-US"/>
              </w:rPr>
            </w:pPr>
            <w:r w:rsidRPr="00AC1DAE">
              <w:rPr>
                <w:rFonts w:ascii="Ovo" w:hAnsi="Ovo"/>
                <w:sz w:val="28"/>
                <w:szCs w:val="28"/>
                <w:lang w:val="en-US"/>
              </w:rPr>
              <w:t>6TSSP</w:t>
            </w:r>
          </w:p>
        </w:tc>
        <w:tc>
          <w:tcPr>
            <w:tcW w:w="5921" w:type="dxa"/>
          </w:tcPr>
          <w:p w14:paraId="4C9E50F9" w14:textId="77777777" w:rsidR="00357FC2" w:rsidRPr="00AC1DAE" w:rsidRDefault="00357FC2" w:rsidP="00357FC2">
            <w:pPr>
              <w:rPr>
                <w:rFonts w:ascii="Ovo" w:hAnsi="Ovo"/>
                <w:sz w:val="28"/>
                <w:szCs w:val="28"/>
                <w:lang w:val="en-US"/>
              </w:rPr>
            </w:pPr>
            <w:r w:rsidRPr="00AC1DAE">
              <w:rPr>
                <w:rFonts w:ascii="Ovo" w:hAnsi="Ovo"/>
                <w:sz w:val="28"/>
                <w:szCs w:val="28"/>
                <w:lang w:val="en-US"/>
              </w:rPr>
              <w:t>Iron Gas Supply Pipe</w:t>
            </w:r>
          </w:p>
        </w:tc>
      </w:tr>
      <w:tr w:rsidR="00357FC2" w:rsidRPr="00AC1DAE" w14:paraId="6B56A984" w14:textId="77777777" w:rsidTr="00357FC2">
        <w:tc>
          <w:tcPr>
            <w:tcW w:w="3005" w:type="dxa"/>
          </w:tcPr>
          <w:p w14:paraId="2962D657" w14:textId="77777777" w:rsidR="00357FC2" w:rsidRPr="00AC1DAE" w:rsidRDefault="00357FC2" w:rsidP="00357FC2">
            <w:pPr>
              <w:rPr>
                <w:rFonts w:ascii="Ovo" w:hAnsi="Ovo"/>
                <w:sz w:val="28"/>
                <w:szCs w:val="28"/>
                <w:lang w:val="en-US"/>
              </w:rPr>
            </w:pPr>
            <w:r w:rsidRPr="00AC1DAE">
              <w:rPr>
                <w:rFonts w:ascii="Ovo" w:hAnsi="Ovo"/>
                <w:sz w:val="28"/>
                <w:szCs w:val="28"/>
                <w:lang w:val="en-US"/>
              </w:rPr>
              <w:t>6TS1</w:t>
            </w:r>
          </w:p>
        </w:tc>
        <w:tc>
          <w:tcPr>
            <w:tcW w:w="5921" w:type="dxa"/>
          </w:tcPr>
          <w:p w14:paraId="4FC59E4C" w14:textId="77777777" w:rsidR="00357FC2" w:rsidRPr="00AC1DAE" w:rsidRDefault="00357FC2" w:rsidP="00357FC2">
            <w:pPr>
              <w:rPr>
                <w:rFonts w:ascii="Ovo" w:hAnsi="Ovo"/>
                <w:sz w:val="28"/>
                <w:szCs w:val="28"/>
                <w:lang w:val="en-US"/>
              </w:rPr>
            </w:pPr>
            <w:r w:rsidRPr="00AC1DAE">
              <w:rPr>
                <w:rFonts w:ascii="Ovo" w:hAnsi="Ovo"/>
                <w:sz w:val="28"/>
                <w:szCs w:val="28"/>
                <w:lang w:val="en-US"/>
              </w:rPr>
              <w:t>Gas Thermostat</w:t>
            </w:r>
          </w:p>
        </w:tc>
      </w:tr>
    </w:tbl>
    <w:p w14:paraId="3841C131" w14:textId="77777777" w:rsidR="002D0182" w:rsidRDefault="002D0182" w:rsidP="00751EAA">
      <w:pPr>
        <w:rPr>
          <w:rFonts w:ascii="Ovo" w:hAnsi="Ovo"/>
          <w:sz w:val="28"/>
          <w:szCs w:val="28"/>
          <w:lang w:val="en-US"/>
        </w:rPr>
      </w:pPr>
    </w:p>
    <w:p w14:paraId="7576CA8C" w14:textId="77777777" w:rsidR="00357FC2" w:rsidRPr="00AC1DAE" w:rsidRDefault="00357FC2" w:rsidP="00751EAA">
      <w:pPr>
        <w:rPr>
          <w:rFonts w:ascii="Ovo" w:hAnsi="Ovo"/>
          <w:sz w:val="28"/>
          <w:szCs w:val="28"/>
          <w:lang w:val="en-US"/>
        </w:rPr>
      </w:pPr>
    </w:p>
    <w:p w14:paraId="6DD53630" w14:textId="76B219F9" w:rsidR="002D0182" w:rsidRPr="00357FC2" w:rsidRDefault="00357FC2" w:rsidP="00357FC2">
      <w:pPr>
        <w:pStyle w:val="Heading1"/>
        <w:rPr>
          <w:rFonts w:ascii="Ovo" w:hAnsi="Ovo"/>
          <w:b/>
          <w:bCs/>
        </w:rPr>
      </w:pPr>
      <w:bookmarkStart w:id="15" w:name="_Toc210910658"/>
      <w:r w:rsidRPr="00034000">
        <w:rPr>
          <w:rFonts w:ascii="Ovo" w:hAnsi="Ovo"/>
          <w:b/>
          <w:bCs/>
        </w:rPr>
        <w:t>DISPOSAL AND RECYCLING</w:t>
      </w:r>
      <w:bookmarkEnd w:id="15"/>
    </w:p>
    <w:p w14:paraId="278CBC9C" w14:textId="77777777" w:rsidR="002D0182" w:rsidRDefault="002D0182" w:rsidP="002D0182">
      <w:pPr>
        <w:rPr>
          <w:rFonts w:ascii="Ovo" w:hAnsi="Ovo"/>
          <w:sz w:val="28"/>
          <w:szCs w:val="28"/>
          <w:lang w:val="en-US"/>
        </w:rPr>
      </w:pPr>
      <w:r w:rsidRPr="00E5748D">
        <w:rPr>
          <w:rFonts w:ascii="Ovo" w:hAnsi="Ovo"/>
          <w:noProof/>
          <w:sz w:val="28"/>
          <w:szCs w:val="28"/>
          <w:lang w:val="en-US"/>
        </w:rPr>
        <w:drawing>
          <wp:anchor distT="0" distB="0" distL="114300" distR="114300" simplePos="0" relativeHeight="251689984" behindDoc="1" locked="0" layoutInCell="1" allowOverlap="1" wp14:anchorId="0E317849" wp14:editId="77B491F1">
            <wp:simplePos x="0" y="0"/>
            <wp:positionH relativeFrom="margin">
              <wp:align>left</wp:align>
            </wp:positionH>
            <wp:positionV relativeFrom="paragraph">
              <wp:posOffset>810260</wp:posOffset>
            </wp:positionV>
            <wp:extent cx="695325" cy="718185"/>
            <wp:effectExtent l="0" t="0" r="0" b="5715"/>
            <wp:wrapTight wrapText="bothSides">
              <wp:wrapPolygon edited="0">
                <wp:start x="0" y="0"/>
                <wp:lineTo x="0" y="21199"/>
                <wp:lineTo x="20712" y="21199"/>
                <wp:lineTo x="20712" y="0"/>
                <wp:lineTo x="0" y="0"/>
              </wp:wrapPolygon>
            </wp:wrapTight>
            <wp:docPr id="2057139142" name="Picture 5" descr="A no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39142" name="Picture 5" descr="A no trash can&#10;&#10;AI-generated content may be incorrect."/>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97741" cy="720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48D">
        <w:rPr>
          <w:rFonts w:ascii="Ovo" w:hAnsi="Ovo"/>
          <w:noProof/>
          <w:sz w:val="28"/>
          <w:szCs w:val="28"/>
          <w:lang w:val="en-US"/>
        </w:rPr>
        <w:drawing>
          <wp:anchor distT="0" distB="0" distL="114300" distR="114300" simplePos="0" relativeHeight="251691008" behindDoc="1" locked="0" layoutInCell="1" allowOverlap="1" wp14:anchorId="280B7011" wp14:editId="19C50E9C">
            <wp:simplePos x="0" y="0"/>
            <wp:positionH relativeFrom="margin">
              <wp:align>left</wp:align>
            </wp:positionH>
            <wp:positionV relativeFrom="paragraph">
              <wp:posOffset>9525</wp:posOffset>
            </wp:positionV>
            <wp:extent cx="647700" cy="647700"/>
            <wp:effectExtent l="0" t="0" r="0" b="0"/>
            <wp:wrapTight wrapText="bothSides">
              <wp:wrapPolygon edited="0">
                <wp:start x="0" y="0"/>
                <wp:lineTo x="0" y="20965"/>
                <wp:lineTo x="20965" y="20965"/>
                <wp:lineTo x="20965" y="0"/>
                <wp:lineTo x="0" y="0"/>
              </wp:wrapPolygon>
            </wp:wrapTight>
            <wp:docPr id="1596573254" name="Picture 6" descr="A black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73254" name="Picture 6" descr="A black recycle symbol&#10;&#10;AI-generated content may be incorrect."/>
                    <pic:cNvPicPr/>
                  </pic:nvPicPr>
                  <pic:blipFill>
                    <a:blip r:embed="rId17"/>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E5748D">
        <w:rPr>
          <w:rFonts w:ascii="Ovo" w:hAnsi="Ovo"/>
          <w:sz w:val="28"/>
          <w:szCs w:val="28"/>
          <w:lang w:val="en-US"/>
        </w:rPr>
        <w:t>The packaging used for this product can all be recycled.  Please dispose of it responsibly and with consideration for the environment.</w:t>
      </w:r>
    </w:p>
    <w:p w14:paraId="5D2C792C" w14:textId="5902914D" w:rsidR="002D0182" w:rsidRDefault="002D0182" w:rsidP="002D0182">
      <w:pPr>
        <w:rPr>
          <w:rFonts w:ascii="Ovo" w:hAnsi="Ovo"/>
          <w:sz w:val="28"/>
          <w:szCs w:val="28"/>
        </w:rPr>
      </w:pPr>
      <w:r>
        <w:rPr>
          <w:rFonts w:ascii="Ovo" w:hAnsi="Ovo"/>
          <w:sz w:val="28"/>
          <w:szCs w:val="28"/>
          <w:lang w:val="en-US"/>
        </w:rPr>
        <w:t xml:space="preserve"> </w:t>
      </w:r>
      <w:r w:rsidRPr="00E5748D">
        <w:rPr>
          <w:rFonts w:ascii="Ovo" w:hAnsi="Ovo"/>
          <w:sz w:val="28"/>
          <w:szCs w:val="28"/>
        </w:rPr>
        <w:t>At the end of its life, dispose of the appliance and its components responsibly, through a licensed waste handler in accordance with WEEE regulations.</w:t>
      </w:r>
      <w:r>
        <w:rPr>
          <w:rFonts w:ascii="Ovo" w:hAnsi="Ovo"/>
          <w:sz w:val="28"/>
          <w:szCs w:val="28"/>
        </w:rPr>
        <w:t xml:space="preserve"> </w:t>
      </w:r>
      <w:r w:rsidRPr="00E5748D">
        <w:rPr>
          <w:rFonts w:ascii="Ovo" w:hAnsi="Ovo"/>
          <w:sz w:val="28"/>
          <w:szCs w:val="28"/>
          <w:lang w:val="en-US"/>
        </w:rPr>
        <w:t xml:space="preserve">WEEE Directive Registration </w:t>
      </w:r>
      <w:r w:rsidRPr="00E5748D">
        <w:rPr>
          <w:rFonts w:ascii="Ovo" w:hAnsi="Ovo"/>
          <w:sz w:val="28"/>
          <w:szCs w:val="28"/>
        </w:rPr>
        <w:t>WEE/</w:t>
      </w:r>
    </w:p>
    <w:p w14:paraId="3E9DDE51" w14:textId="77777777" w:rsidR="00357FC2" w:rsidRDefault="00357FC2" w:rsidP="002D0182">
      <w:pPr>
        <w:rPr>
          <w:rFonts w:ascii="Ovo" w:hAnsi="Ovo"/>
          <w:sz w:val="28"/>
          <w:szCs w:val="28"/>
        </w:rPr>
      </w:pPr>
    </w:p>
    <w:p w14:paraId="7DDB0336" w14:textId="528D27F7" w:rsidR="00751EAA" w:rsidRPr="00034000" w:rsidRDefault="00357FC2" w:rsidP="00C15644">
      <w:pPr>
        <w:pStyle w:val="Heading1"/>
        <w:rPr>
          <w:rFonts w:ascii="Ovo" w:hAnsi="Ovo"/>
          <w:b/>
          <w:bCs/>
          <w:lang w:val="en-US"/>
        </w:rPr>
      </w:pPr>
      <w:bookmarkStart w:id="16" w:name="_Toc210910659"/>
      <w:r w:rsidRPr="00034000">
        <w:rPr>
          <w:rFonts w:ascii="Ovo" w:hAnsi="Ovo"/>
          <w:b/>
          <w:bCs/>
          <w:noProof/>
        </w:rPr>
        <w:drawing>
          <wp:anchor distT="0" distB="0" distL="114300" distR="114300" simplePos="0" relativeHeight="251671552" behindDoc="1" locked="0" layoutInCell="1" allowOverlap="1" wp14:anchorId="3771A254" wp14:editId="089FDB81">
            <wp:simplePos x="0" y="0"/>
            <wp:positionH relativeFrom="margin">
              <wp:align>center</wp:align>
            </wp:positionH>
            <wp:positionV relativeFrom="paragraph">
              <wp:posOffset>1334770</wp:posOffset>
            </wp:positionV>
            <wp:extent cx="6298565" cy="5495925"/>
            <wp:effectExtent l="0" t="0" r="6985" b="9525"/>
            <wp:wrapTight wrapText="bothSides">
              <wp:wrapPolygon edited="0">
                <wp:start x="0" y="0"/>
                <wp:lineTo x="0" y="21563"/>
                <wp:lineTo x="21559" y="21563"/>
                <wp:lineTo x="21559" y="0"/>
                <wp:lineTo x="0" y="0"/>
              </wp:wrapPolygon>
            </wp:wrapTight>
            <wp:docPr id="6998720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01" b="3679"/>
                    <a:stretch/>
                  </pic:blipFill>
                  <pic:spPr bwMode="auto">
                    <a:xfrm>
                      <a:off x="0" y="0"/>
                      <a:ext cx="6298565" cy="549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vo" w:hAnsi="Ovo"/>
          <w:b/>
          <w:bCs/>
          <w:lang w:val="en-US"/>
        </w:rPr>
        <w:t>F</w:t>
      </w:r>
      <w:r w:rsidR="00AF798A" w:rsidRPr="00034000">
        <w:rPr>
          <w:rFonts w:ascii="Ovo" w:hAnsi="Ovo"/>
          <w:b/>
          <w:bCs/>
          <w:lang w:val="en-US"/>
        </w:rPr>
        <w:t>AULT FINDING &amp; TROUBLE-SHOOTING</w:t>
      </w:r>
      <w:bookmarkEnd w:id="16"/>
    </w:p>
    <w:sectPr w:rsidR="00751EAA" w:rsidRPr="00034000" w:rsidSect="00C15644">
      <w:footerReference w:type="default" r:id="rId19"/>
      <w:pgSz w:w="11906" w:h="16838"/>
      <w:pgMar w:top="1418" w:right="1418" w:bottom="1418" w:left="1418"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7BCBC" w14:textId="77777777" w:rsidR="00101E99" w:rsidRDefault="00101E99" w:rsidP="00895FDB">
      <w:pPr>
        <w:spacing w:after="0" w:line="240" w:lineRule="auto"/>
      </w:pPr>
      <w:r>
        <w:separator/>
      </w:r>
    </w:p>
  </w:endnote>
  <w:endnote w:type="continuationSeparator" w:id="0">
    <w:p w14:paraId="72188449" w14:textId="77777777" w:rsidR="00101E99" w:rsidRDefault="00101E99" w:rsidP="00895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vo">
    <w:altName w:val="Cambria"/>
    <w:panose1 w:val="02020502070400060406"/>
    <w:charset w:val="00"/>
    <w:family w:val="roman"/>
    <w:pitch w:val="variable"/>
    <w:sig w:usb0="800000EF" w:usb1="4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16374"/>
      <w:docPartObj>
        <w:docPartGallery w:val="Page Numbers (Bottom of Page)"/>
        <w:docPartUnique/>
      </w:docPartObj>
    </w:sdtPr>
    <w:sdtEndPr>
      <w:rPr>
        <w:noProof/>
      </w:rPr>
    </w:sdtEndPr>
    <w:sdtContent>
      <w:p w14:paraId="72661BF8" w14:textId="39AEB733" w:rsidR="00AC1DAE" w:rsidRDefault="00AC1D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E05DFA" w14:textId="77777777" w:rsidR="00895FDB" w:rsidRDefault="00895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BEEF5" w14:textId="77777777" w:rsidR="00101E99" w:rsidRDefault="00101E99" w:rsidP="00895FDB">
      <w:pPr>
        <w:spacing w:after="0" w:line="240" w:lineRule="auto"/>
      </w:pPr>
      <w:r>
        <w:separator/>
      </w:r>
    </w:p>
  </w:footnote>
  <w:footnote w:type="continuationSeparator" w:id="0">
    <w:p w14:paraId="22BE4533" w14:textId="77777777" w:rsidR="00101E99" w:rsidRDefault="00101E99" w:rsidP="00895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75AE8"/>
    <w:multiLevelType w:val="hybridMultilevel"/>
    <w:tmpl w:val="93CA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95725"/>
    <w:multiLevelType w:val="hybridMultilevel"/>
    <w:tmpl w:val="0030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2C79CB"/>
    <w:multiLevelType w:val="hybridMultilevel"/>
    <w:tmpl w:val="FE9AE6CE"/>
    <w:lvl w:ilvl="0" w:tplc="D428A6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E5442B"/>
    <w:multiLevelType w:val="hybridMultilevel"/>
    <w:tmpl w:val="41D02628"/>
    <w:lvl w:ilvl="0" w:tplc="0809000F">
      <w:start w:val="1"/>
      <w:numFmt w:val="decimal"/>
      <w:lvlText w:val="%1."/>
      <w:lvlJc w:val="left"/>
      <w:pPr>
        <w:ind w:left="180" w:hanging="360"/>
      </w:pPr>
      <w:rPr>
        <w:rFonts w:hint="default"/>
      </w:rPr>
    </w:lvl>
    <w:lvl w:ilvl="1" w:tplc="08090019">
      <w:start w:val="1"/>
      <w:numFmt w:val="lowerLetter"/>
      <w:lvlText w:val="%2."/>
      <w:lvlJc w:val="left"/>
      <w:pPr>
        <w:ind w:left="900" w:hanging="360"/>
      </w:pPr>
    </w:lvl>
    <w:lvl w:ilvl="2" w:tplc="0809001B">
      <w:start w:val="1"/>
      <w:numFmt w:val="lowerRoman"/>
      <w:lvlText w:val="%3."/>
      <w:lvlJc w:val="right"/>
      <w:pPr>
        <w:ind w:left="1620" w:hanging="180"/>
      </w:pPr>
    </w:lvl>
    <w:lvl w:ilvl="3" w:tplc="0809000F">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4" w15:restartNumberingAfterBreak="0">
    <w:nsid w:val="5E1E0234"/>
    <w:multiLevelType w:val="hybridMultilevel"/>
    <w:tmpl w:val="7240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CC74E9"/>
    <w:multiLevelType w:val="hybridMultilevel"/>
    <w:tmpl w:val="B46C2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6432495">
    <w:abstractNumId w:val="3"/>
  </w:num>
  <w:num w:numId="2" w16cid:durableId="241448905">
    <w:abstractNumId w:val="2"/>
  </w:num>
  <w:num w:numId="3" w16cid:durableId="109130737">
    <w:abstractNumId w:val="4"/>
  </w:num>
  <w:num w:numId="4" w16cid:durableId="1316758469">
    <w:abstractNumId w:val="5"/>
  </w:num>
  <w:num w:numId="5" w16cid:durableId="1228110206">
    <w:abstractNumId w:val="0"/>
  </w:num>
  <w:num w:numId="6" w16cid:durableId="12530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B0"/>
    <w:rsid w:val="00025AFD"/>
    <w:rsid w:val="00034000"/>
    <w:rsid w:val="00040B1A"/>
    <w:rsid w:val="00061A3C"/>
    <w:rsid w:val="00071FBA"/>
    <w:rsid w:val="00080079"/>
    <w:rsid w:val="000934E0"/>
    <w:rsid w:val="00093DA5"/>
    <w:rsid w:val="000A01D9"/>
    <w:rsid w:val="000A0410"/>
    <w:rsid w:val="000B3A34"/>
    <w:rsid w:val="000C0597"/>
    <w:rsid w:val="000D10D4"/>
    <w:rsid w:val="000D51D3"/>
    <w:rsid w:val="00101E99"/>
    <w:rsid w:val="00112097"/>
    <w:rsid w:val="001212B4"/>
    <w:rsid w:val="0012382C"/>
    <w:rsid w:val="00125010"/>
    <w:rsid w:val="00141251"/>
    <w:rsid w:val="00155559"/>
    <w:rsid w:val="00170A33"/>
    <w:rsid w:val="001A55FB"/>
    <w:rsid w:val="001A6B4A"/>
    <w:rsid w:val="001B2B9D"/>
    <w:rsid w:val="001B4153"/>
    <w:rsid w:val="001D43B0"/>
    <w:rsid w:val="001E1ED7"/>
    <w:rsid w:val="001E41A9"/>
    <w:rsid w:val="0020452D"/>
    <w:rsid w:val="00211865"/>
    <w:rsid w:val="00236585"/>
    <w:rsid w:val="00243A07"/>
    <w:rsid w:val="00243B05"/>
    <w:rsid w:val="00257538"/>
    <w:rsid w:val="00257F34"/>
    <w:rsid w:val="00277ED4"/>
    <w:rsid w:val="0028485D"/>
    <w:rsid w:val="002A6154"/>
    <w:rsid w:val="002C7EA7"/>
    <w:rsid w:val="002D0182"/>
    <w:rsid w:val="002D42BB"/>
    <w:rsid w:val="002E211A"/>
    <w:rsid w:val="002F1D56"/>
    <w:rsid w:val="00306372"/>
    <w:rsid w:val="00337609"/>
    <w:rsid w:val="00350CC0"/>
    <w:rsid w:val="00357FC2"/>
    <w:rsid w:val="0036011E"/>
    <w:rsid w:val="003709C6"/>
    <w:rsid w:val="00381C2F"/>
    <w:rsid w:val="00385EB3"/>
    <w:rsid w:val="00393DD5"/>
    <w:rsid w:val="00395C64"/>
    <w:rsid w:val="003A5194"/>
    <w:rsid w:val="003A7E91"/>
    <w:rsid w:val="003E36E2"/>
    <w:rsid w:val="003F6D1B"/>
    <w:rsid w:val="004042CD"/>
    <w:rsid w:val="004059A2"/>
    <w:rsid w:val="00421932"/>
    <w:rsid w:val="00421B4A"/>
    <w:rsid w:val="00447052"/>
    <w:rsid w:val="00447594"/>
    <w:rsid w:val="004849E9"/>
    <w:rsid w:val="0049588E"/>
    <w:rsid w:val="004C7AA7"/>
    <w:rsid w:val="004E555C"/>
    <w:rsid w:val="005005BD"/>
    <w:rsid w:val="005254E8"/>
    <w:rsid w:val="0053557C"/>
    <w:rsid w:val="00545AE3"/>
    <w:rsid w:val="005528B5"/>
    <w:rsid w:val="00552D27"/>
    <w:rsid w:val="005660CF"/>
    <w:rsid w:val="00567A39"/>
    <w:rsid w:val="00584CBF"/>
    <w:rsid w:val="00587301"/>
    <w:rsid w:val="005D7B3A"/>
    <w:rsid w:val="0060647F"/>
    <w:rsid w:val="00607432"/>
    <w:rsid w:val="00641A02"/>
    <w:rsid w:val="00643D26"/>
    <w:rsid w:val="00647864"/>
    <w:rsid w:val="00684DD8"/>
    <w:rsid w:val="006A1A32"/>
    <w:rsid w:val="006D43DA"/>
    <w:rsid w:val="006E53F4"/>
    <w:rsid w:val="006F37C7"/>
    <w:rsid w:val="007034D5"/>
    <w:rsid w:val="00710F4D"/>
    <w:rsid w:val="00713F13"/>
    <w:rsid w:val="00720416"/>
    <w:rsid w:val="00724305"/>
    <w:rsid w:val="00733805"/>
    <w:rsid w:val="0073649F"/>
    <w:rsid w:val="007408CC"/>
    <w:rsid w:val="00741B95"/>
    <w:rsid w:val="00742611"/>
    <w:rsid w:val="007437D6"/>
    <w:rsid w:val="00751EAA"/>
    <w:rsid w:val="0075602E"/>
    <w:rsid w:val="00777EAA"/>
    <w:rsid w:val="0079431B"/>
    <w:rsid w:val="007E52A2"/>
    <w:rsid w:val="007F0622"/>
    <w:rsid w:val="00804A4D"/>
    <w:rsid w:val="00812C1F"/>
    <w:rsid w:val="008338E6"/>
    <w:rsid w:val="00887012"/>
    <w:rsid w:val="008876A7"/>
    <w:rsid w:val="00895FDB"/>
    <w:rsid w:val="008B4763"/>
    <w:rsid w:val="008C2174"/>
    <w:rsid w:val="008C644D"/>
    <w:rsid w:val="008D4B54"/>
    <w:rsid w:val="008D7BCC"/>
    <w:rsid w:val="00900F2D"/>
    <w:rsid w:val="009147CD"/>
    <w:rsid w:val="009208A7"/>
    <w:rsid w:val="0092277D"/>
    <w:rsid w:val="00935976"/>
    <w:rsid w:val="00983753"/>
    <w:rsid w:val="009B56AD"/>
    <w:rsid w:val="009B7D75"/>
    <w:rsid w:val="009E28D7"/>
    <w:rsid w:val="009E614B"/>
    <w:rsid w:val="009F3646"/>
    <w:rsid w:val="009F3E22"/>
    <w:rsid w:val="009F4D8A"/>
    <w:rsid w:val="009F6667"/>
    <w:rsid w:val="00A064AD"/>
    <w:rsid w:val="00A25BDF"/>
    <w:rsid w:val="00A42791"/>
    <w:rsid w:val="00A428CE"/>
    <w:rsid w:val="00A71FB0"/>
    <w:rsid w:val="00A779DA"/>
    <w:rsid w:val="00A86855"/>
    <w:rsid w:val="00A873DD"/>
    <w:rsid w:val="00AA2537"/>
    <w:rsid w:val="00AC1DAE"/>
    <w:rsid w:val="00AC74C3"/>
    <w:rsid w:val="00AD3CF7"/>
    <w:rsid w:val="00AE411D"/>
    <w:rsid w:val="00AF798A"/>
    <w:rsid w:val="00B07A1A"/>
    <w:rsid w:val="00B63879"/>
    <w:rsid w:val="00B64A2D"/>
    <w:rsid w:val="00B709ED"/>
    <w:rsid w:val="00B73B9B"/>
    <w:rsid w:val="00B76A8C"/>
    <w:rsid w:val="00B84972"/>
    <w:rsid w:val="00B9775D"/>
    <w:rsid w:val="00B97948"/>
    <w:rsid w:val="00BC3238"/>
    <w:rsid w:val="00BF6AAD"/>
    <w:rsid w:val="00C02005"/>
    <w:rsid w:val="00C117B0"/>
    <w:rsid w:val="00C15644"/>
    <w:rsid w:val="00C17ECA"/>
    <w:rsid w:val="00C22D3D"/>
    <w:rsid w:val="00C24841"/>
    <w:rsid w:val="00C4364B"/>
    <w:rsid w:val="00C759BB"/>
    <w:rsid w:val="00C91351"/>
    <w:rsid w:val="00CA258A"/>
    <w:rsid w:val="00CA49DD"/>
    <w:rsid w:val="00CA6DE3"/>
    <w:rsid w:val="00CE45A8"/>
    <w:rsid w:val="00CE7621"/>
    <w:rsid w:val="00CF26C1"/>
    <w:rsid w:val="00CF7B05"/>
    <w:rsid w:val="00D05313"/>
    <w:rsid w:val="00D13F12"/>
    <w:rsid w:val="00D14BFE"/>
    <w:rsid w:val="00D35690"/>
    <w:rsid w:val="00D65C40"/>
    <w:rsid w:val="00D8173E"/>
    <w:rsid w:val="00D84EC4"/>
    <w:rsid w:val="00D94A6F"/>
    <w:rsid w:val="00D95733"/>
    <w:rsid w:val="00E00DD1"/>
    <w:rsid w:val="00E03CCA"/>
    <w:rsid w:val="00E1637C"/>
    <w:rsid w:val="00E31300"/>
    <w:rsid w:val="00E5748D"/>
    <w:rsid w:val="00E66F66"/>
    <w:rsid w:val="00E83389"/>
    <w:rsid w:val="00E9194A"/>
    <w:rsid w:val="00EC634C"/>
    <w:rsid w:val="00EF7EB0"/>
    <w:rsid w:val="00F113D6"/>
    <w:rsid w:val="00F14525"/>
    <w:rsid w:val="00F14F21"/>
    <w:rsid w:val="00F2383A"/>
    <w:rsid w:val="00F63E75"/>
    <w:rsid w:val="00F72E94"/>
    <w:rsid w:val="00FA2830"/>
    <w:rsid w:val="00FB4EBC"/>
    <w:rsid w:val="00FD4102"/>
    <w:rsid w:val="00FD4F79"/>
    <w:rsid w:val="5F0A8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7A7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372"/>
  </w:style>
  <w:style w:type="paragraph" w:styleId="Heading1">
    <w:name w:val="heading 1"/>
    <w:basedOn w:val="Normal"/>
    <w:next w:val="Normal"/>
    <w:link w:val="Heading1Char"/>
    <w:uiPriority w:val="9"/>
    <w:qFormat/>
    <w:rsid w:val="00A71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1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1F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1F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1F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1F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F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F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F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F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1F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F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F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F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F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F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F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FB0"/>
    <w:rPr>
      <w:rFonts w:eastAsiaTheme="majorEastAsia" w:cstheme="majorBidi"/>
      <w:color w:val="272727" w:themeColor="text1" w:themeTint="D8"/>
    </w:rPr>
  </w:style>
  <w:style w:type="paragraph" w:styleId="Title">
    <w:name w:val="Title"/>
    <w:basedOn w:val="Normal"/>
    <w:next w:val="Normal"/>
    <w:link w:val="TitleChar"/>
    <w:uiPriority w:val="10"/>
    <w:qFormat/>
    <w:rsid w:val="00A71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F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F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F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FB0"/>
    <w:pPr>
      <w:spacing w:before="160"/>
      <w:jc w:val="center"/>
    </w:pPr>
    <w:rPr>
      <w:i/>
      <w:iCs/>
      <w:color w:val="404040" w:themeColor="text1" w:themeTint="BF"/>
    </w:rPr>
  </w:style>
  <w:style w:type="character" w:customStyle="1" w:styleId="QuoteChar">
    <w:name w:val="Quote Char"/>
    <w:basedOn w:val="DefaultParagraphFont"/>
    <w:link w:val="Quote"/>
    <w:uiPriority w:val="29"/>
    <w:rsid w:val="00A71FB0"/>
    <w:rPr>
      <w:i/>
      <w:iCs/>
      <w:color w:val="404040" w:themeColor="text1" w:themeTint="BF"/>
    </w:rPr>
  </w:style>
  <w:style w:type="paragraph" w:styleId="ListParagraph">
    <w:name w:val="List Paragraph"/>
    <w:basedOn w:val="Normal"/>
    <w:uiPriority w:val="34"/>
    <w:qFormat/>
    <w:rsid w:val="00A71FB0"/>
    <w:pPr>
      <w:ind w:left="720"/>
      <w:contextualSpacing/>
    </w:pPr>
  </w:style>
  <w:style w:type="character" w:styleId="IntenseEmphasis">
    <w:name w:val="Intense Emphasis"/>
    <w:basedOn w:val="DefaultParagraphFont"/>
    <w:uiPriority w:val="21"/>
    <w:qFormat/>
    <w:rsid w:val="00A71FB0"/>
    <w:rPr>
      <w:i/>
      <w:iCs/>
      <w:color w:val="0F4761" w:themeColor="accent1" w:themeShade="BF"/>
    </w:rPr>
  </w:style>
  <w:style w:type="paragraph" w:styleId="IntenseQuote">
    <w:name w:val="Intense Quote"/>
    <w:basedOn w:val="Normal"/>
    <w:next w:val="Normal"/>
    <w:link w:val="IntenseQuoteChar"/>
    <w:uiPriority w:val="30"/>
    <w:qFormat/>
    <w:rsid w:val="00A71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FB0"/>
    <w:rPr>
      <w:i/>
      <w:iCs/>
      <w:color w:val="0F4761" w:themeColor="accent1" w:themeShade="BF"/>
    </w:rPr>
  </w:style>
  <w:style w:type="character" w:styleId="IntenseReference">
    <w:name w:val="Intense Reference"/>
    <w:basedOn w:val="DefaultParagraphFont"/>
    <w:uiPriority w:val="32"/>
    <w:qFormat/>
    <w:rsid w:val="00A71FB0"/>
    <w:rPr>
      <w:b/>
      <w:bCs/>
      <w:smallCaps/>
      <w:color w:val="0F4761" w:themeColor="accent1" w:themeShade="BF"/>
      <w:spacing w:val="5"/>
    </w:rPr>
  </w:style>
  <w:style w:type="table" w:styleId="TableGrid">
    <w:name w:val="Table Grid"/>
    <w:basedOn w:val="TableNormal"/>
    <w:uiPriority w:val="39"/>
    <w:rsid w:val="00641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47F"/>
    <w:rPr>
      <w:color w:val="467886" w:themeColor="hyperlink"/>
      <w:u w:val="single"/>
    </w:rPr>
  </w:style>
  <w:style w:type="character" w:styleId="UnresolvedMention">
    <w:name w:val="Unresolved Mention"/>
    <w:basedOn w:val="DefaultParagraphFont"/>
    <w:uiPriority w:val="99"/>
    <w:semiHidden/>
    <w:unhideWhenUsed/>
    <w:rsid w:val="0060647F"/>
    <w:rPr>
      <w:color w:val="605E5C"/>
      <w:shd w:val="clear" w:color="auto" w:fill="E1DFDD"/>
    </w:rPr>
  </w:style>
  <w:style w:type="paragraph" w:styleId="TOCHeading">
    <w:name w:val="TOC Heading"/>
    <w:basedOn w:val="Heading1"/>
    <w:next w:val="Normal"/>
    <w:uiPriority w:val="39"/>
    <w:unhideWhenUsed/>
    <w:qFormat/>
    <w:rsid w:val="00080079"/>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80079"/>
    <w:pPr>
      <w:spacing w:after="100"/>
    </w:pPr>
  </w:style>
  <w:style w:type="paragraph" w:styleId="Header">
    <w:name w:val="header"/>
    <w:basedOn w:val="Normal"/>
    <w:link w:val="HeaderChar"/>
    <w:uiPriority w:val="99"/>
    <w:unhideWhenUsed/>
    <w:rsid w:val="00895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DB"/>
  </w:style>
  <w:style w:type="paragraph" w:styleId="Footer">
    <w:name w:val="footer"/>
    <w:basedOn w:val="Normal"/>
    <w:link w:val="FooterChar"/>
    <w:uiPriority w:val="99"/>
    <w:unhideWhenUsed/>
    <w:rsid w:val="00895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DB"/>
  </w:style>
  <w:style w:type="paragraph" w:styleId="Caption">
    <w:name w:val="caption"/>
    <w:basedOn w:val="Normal"/>
    <w:next w:val="Normal"/>
    <w:uiPriority w:val="35"/>
    <w:unhideWhenUsed/>
    <w:qFormat/>
    <w:rsid w:val="005254E8"/>
    <w:pPr>
      <w:spacing w:after="200" w:line="240" w:lineRule="auto"/>
    </w:pPr>
    <w:rPr>
      <w:i/>
      <w:iCs/>
      <w:color w:val="0E2841" w:themeColor="text2"/>
      <w:sz w:val="18"/>
      <w:szCs w:val="18"/>
    </w:rPr>
  </w:style>
  <w:style w:type="paragraph" w:styleId="TOC2">
    <w:name w:val="toc 2"/>
    <w:basedOn w:val="Normal"/>
    <w:next w:val="Normal"/>
    <w:autoRedefine/>
    <w:uiPriority w:val="39"/>
    <w:unhideWhenUsed/>
    <w:rsid w:val="002D018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937830">
      <w:bodyDiv w:val="1"/>
      <w:marLeft w:val="0"/>
      <w:marRight w:val="0"/>
      <w:marTop w:val="0"/>
      <w:marBottom w:val="0"/>
      <w:divBdr>
        <w:top w:val="none" w:sz="0" w:space="0" w:color="auto"/>
        <w:left w:val="none" w:sz="0" w:space="0" w:color="auto"/>
        <w:bottom w:val="none" w:sz="0" w:space="0" w:color="auto"/>
        <w:right w:val="none" w:sz="0" w:space="0" w:color="auto"/>
      </w:divBdr>
    </w:div>
    <w:div w:id="574316623">
      <w:bodyDiv w:val="1"/>
      <w:marLeft w:val="0"/>
      <w:marRight w:val="0"/>
      <w:marTop w:val="0"/>
      <w:marBottom w:val="0"/>
      <w:divBdr>
        <w:top w:val="none" w:sz="0" w:space="0" w:color="auto"/>
        <w:left w:val="none" w:sz="0" w:space="0" w:color="auto"/>
        <w:bottom w:val="none" w:sz="0" w:space="0" w:color="auto"/>
        <w:right w:val="none" w:sz="0" w:space="0" w:color="auto"/>
      </w:divBdr>
    </w:div>
    <w:div w:id="1169515756">
      <w:bodyDiv w:val="1"/>
      <w:marLeft w:val="0"/>
      <w:marRight w:val="0"/>
      <w:marTop w:val="0"/>
      <w:marBottom w:val="0"/>
      <w:divBdr>
        <w:top w:val="none" w:sz="0" w:space="0" w:color="auto"/>
        <w:left w:val="none" w:sz="0" w:space="0" w:color="auto"/>
        <w:bottom w:val="none" w:sz="0" w:space="0" w:color="auto"/>
        <w:right w:val="none" w:sz="0" w:space="0" w:color="auto"/>
      </w:divBdr>
    </w:div>
    <w:div w:id="1221474600">
      <w:bodyDiv w:val="1"/>
      <w:marLeft w:val="0"/>
      <w:marRight w:val="0"/>
      <w:marTop w:val="0"/>
      <w:marBottom w:val="0"/>
      <w:divBdr>
        <w:top w:val="none" w:sz="0" w:space="0" w:color="auto"/>
        <w:left w:val="none" w:sz="0" w:space="0" w:color="auto"/>
        <w:bottom w:val="none" w:sz="0" w:space="0" w:color="auto"/>
        <w:right w:val="none" w:sz="0" w:space="0" w:color="auto"/>
      </w:divBdr>
    </w:div>
    <w:div w:id="1224020895">
      <w:bodyDiv w:val="1"/>
      <w:marLeft w:val="0"/>
      <w:marRight w:val="0"/>
      <w:marTop w:val="0"/>
      <w:marBottom w:val="0"/>
      <w:divBdr>
        <w:top w:val="none" w:sz="0" w:space="0" w:color="auto"/>
        <w:left w:val="none" w:sz="0" w:space="0" w:color="auto"/>
        <w:bottom w:val="none" w:sz="0" w:space="0" w:color="auto"/>
        <w:right w:val="none" w:sz="0" w:space="0" w:color="auto"/>
      </w:divBdr>
      <w:divsChild>
        <w:div w:id="656882113">
          <w:marLeft w:val="0"/>
          <w:marRight w:val="0"/>
          <w:marTop w:val="0"/>
          <w:marBottom w:val="0"/>
          <w:divBdr>
            <w:top w:val="none" w:sz="0" w:space="0" w:color="auto"/>
            <w:left w:val="none" w:sz="0" w:space="0" w:color="auto"/>
            <w:bottom w:val="none" w:sz="0" w:space="0" w:color="auto"/>
            <w:right w:val="none" w:sz="0" w:space="0" w:color="auto"/>
          </w:divBdr>
        </w:div>
        <w:div w:id="929462392">
          <w:marLeft w:val="0"/>
          <w:marRight w:val="0"/>
          <w:marTop w:val="0"/>
          <w:marBottom w:val="0"/>
          <w:divBdr>
            <w:top w:val="none" w:sz="0" w:space="0" w:color="auto"/>
            <w:left w:val="none" w:sz="0" w:space="0" w:color="auto"/>
            <w:bottom w:val="none" w:sz="0" w:space="0" w:color="auto"/>
            <w:right w:val="none" w:sz="0" w:space="0" w:color="auto"/>
          </w:divBdr>
        </w:div>
      </w:divsChild>
    </w:div>
    <w:div w:id="1262491753">
      <w:bodyDiv w:val="1"/>
      <w:marLeft w:val="0"/>
      <w:marRight w:val="0"/>
      <w:marTop w:val="0"/>
      <w:marBottom w:val="0"/>
      <w:divBdr>
        <w:top w:val="none" w:sz="0" w:space="0" w:color="auto"/>
        <w:left w:val="none" w:sz="0" w:space="0" w:color="auto"/>
        <w:bottom w:val="none" w:sz="0" w:space="0" w:color="auto"/>
        <w:right w:val="none" w:sz="0" w:space="0" w:color="auto"/>
      </w:divBdr>
    </w:div>
    <w:div w:id="1359621764">
      <w:bodyDiv w:val="1"/>
      <w:marLeft w:val="0"/>
      <w:marRight w:val="0"/>
      <w:marTop w:val="0"/>
      <w:marBottom w:val="0"/>
      <w:divBdr>
        <w:top w:val="none" w:sz="0" w:space="0" w:color="auto"/>
        <w:left w:val="none" w:sz="0" w:space="0" w:color="auto"/>
        <w:bottom w:val="none" w:sz="0" w:space="0" w:color="auto"/>
        <w:right w:val="none" w:sz="0" w:space="0" w:color="auto"/>
      </w:divBdr>
    </w:div>
    <w:div w:id="1576403689">
      <w:bodyDiv w:val="1"/>
      <w:marLeft w:val="0"/>
      <w:marRight w:val="0"/>
      <w:marTop w:val="0"/>
      <w:marBottom w:val="0"/>
      <w:divBdr>
        <w:top w:val="none" w:sz="0" w:space="0" w:color="auto"/>
        <w:left w:val="none" w:sz="0" w:space="0" w:color="auto"/>
        <w:bottom w:val="none" w:sz="0" w:space="0" w:color="auto"/>
        <w:right w:val="none" w:sz="0" w:space="0" w:color="auto"/>
      </w:divBdr>
      <w:divsChild>
        <w:div w:id="629825985">
          <w:marLeft w:val="0"/>
          <w:marRight w:val="0"/>
          <w:marTop w:val="0"/>
          <w:marBottom w:val="0"/>
          <w:divBdr>
            <w:top w:val="none" w:sz="0" w:space="0" w:color="auto"/>
            <w:left w:val="none" w:sz="0" w:space="0" w:color="auto"/>
            <w:bottom w:val="none" w:sz="0" w:space="0" w:color="auto"/>
            <w:right w:val="none" w:sz="0" w:space="0" w:color="auto"/>
          </w:divBdr>
        </w:div>
        <w:div w:id="1253587581">
          <w:marLeft w:val="0"/>
          <w:marRight w:val="0"/>
          <w:marTop w:val="0"/>
          <w:marBottom w:val="0"/>
          <w:divBdr>
            <w:top w:val="none" w:sz="0" w:space="0" w:color="auto"/>
            <w:left w:val="none" w:sz="0" w:space="0" w:color="auto"/>
            <w:bottom w:val="none" w:sz="0" w:space="0" w:color="auto"/>
            <w:right w:val="none" w:sz="0" w:space="0" w:color="auto"/>
          </w:divBdr>
        </w:div>
      </w:divsChild>
    </w:div>
    <w:div w:id="1885212182">
      <w:bodyDiv w:val="1"/>
      <w:marLeft w:val="0"/>
      <w:marRight w:val="0"/>
      <w:marTop w:val="0"/>
      <w:marBottom w:val="0"/>
      <w:divBdr>
        <w:top w:val="none" w:sz="0" w:space="0" w:color="auto"/>
        <w:left w:val="none" w:sz="0" w:space="0" w:color="auto"/>
        <w:bottom w:val="none" w:sz="0" w:space="0" w:color="auto"/>
        <w:right w:val="none" w:sz="0" w:space="0" w:color="auto"/>
      </w:divBdr>
    </w:div>
    <w:div w:id="199216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oven@kingedward.co.uk" TargetMode="External"/><Relationship Id="rId10" Type="http://schemas.openxmlformats.org/officeDocument/2006/relationships/hyperlink" Target="http://www.hse.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1726</Words>
  <Characters>9841</Characters>
  <Application>Microsoft Office Word</Application>
  <DocSecurity>2</DocSecurity>
  <Lines>82</Lines>
  <Paragraphs>23</Paragraphs>
  <ScaleCrop>false</ScaleCrop>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2025-10-09T13:09:00Z</dcterms:created>
  <dcterms:modified xsi:type="dcterms:W3CDTF">2025-10-09T13:09:00Z</dcterms:modified>
</cp:coreProperties>
</file>